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82A5" w14:textId="77777777" w:rsidR="00842A10" w:rsidRPr="005200CC" w:rsidRDefault="00816B2A" w:rsidP="00104619">
      <w:pPr>
        <w:rPr>
          <w:rFonts w:asciiTheme="majorHAnsi" w:hAnsiTheme="majorHAnsi" w:cstheme="majorHAnsi"/>
          <w:sz w:val="24"/>
          <w:szCs w:val="24"/>
          <w:lang w:val="en-US" w:eastAsia="en-US"/>
        </w:rPr>
      </w:pPr>
      <w:r w:rsidRPr="005200C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13FB43C6" wp14:editId="2963C804">
            <wp:simplePos x="0" y="0"/>
            <wp:positionH relativeFrom="column">
              <wp:posOffset>-1125855</wp:posOffset>
            </wp:positionH>
            <wp:positionV relativeFrom="paragraph">
              <wp:posOffset>0</wp:posOffset>
            </wp:positionV>
            <wp:extent cx="7633360" cy="1440180"/>
            <wp:effectExtent l="0" t="0" r="571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для презентаций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3" cy="14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7CC48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  <w:lang w:val="en-US" w:eastAsia="en-US"/>
        </w:rPr>
      </w:pPr>
    </w:p>
    <w:p w14:paraId="4874C5EA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42D98118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2D3A3C74" w14:textId="77777777" w:rsidR="00F33AE8" w:rsidRPr="005200CC" w:rsidRDefault="00F33AE8" w:rsidP="00104619">
      <w:pPr>
        <w:rPr>
          <w:rFonts w:asciiTheme="majorHAnsi" w:hAnsiTheme="majorHAnsi" w:cstheme="majorHAnsi"/>
          <w:sz w:val="24"/>
          <w:szCs w:val="24"/>
        </w:rPr>
      </w:pPr>
    </w:p>
    <w:p w14:paraId="2E2DF39A" w14:textId="77777777" w:rsidR="00F33AE8" w:rsidRPr="005200CC" w:rsidRDefault="00BD1F33" w:rsidP="00104619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  <w:r w:rsidRPr="005200CC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33E71D08" w14:textId="77777777" w:rsidR="00F33AE8" w:rsidRPr="005200CC" w:rsidRDefault="00F33AE8" w:rsidP="00104619">
      <w:pPr>
        <w:tabs>
          <w:tab w:val="left" w:pos="2532"/>
        </w:tabs>
        <w:rPr>
          <w:rFonts w:asciiTheme="majorHAnsi" w:hAnsiTheme="majorHAnsi" w:cstheme="majorHAnsi"/>
          <w:sz w:val="22"/>
          <w:szCs w:val="22"/>
        </w:rPr>
      </w:pPr>
    </w:p>
    <w:p w14:paraId="44519DB0" w14:textId="77777777" w:rsidR="00F33AE8" w:rsidRPr="005200CC" w:rsidRDefault="00F33AE8" w:rsidP="00104619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</w:p>
    <w:p w14:paraId="0A1B445B" w14:textId="77777777" w:rsidR="00842A10" w:rsidRPr="005200CC" w:rsidRDefault="00842A10" w:rsidP="00104619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5319FB40" w14:textId="77777777" w:rsidR="00D42918" w:rsidRDefault="0041783D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РИО Иваново. Иваново. </w:t>
      </w:r>
      <w:r w:rsidR="00104619">
        <w:rPr>
          <w:rFonts w:asciiTheme="majorHAnsi" w:hAnsiTheme="majorHAnsi" w:cstheme="majorHAnsi"/>
          <w:b/>
          <w:sz w:val="24"/>
          <w:szCs w:val="24"/>
        </w:rPr>
        <w:t>Суздаль.</w:t>
      </w:r>
    </w:p>
    <w:p w14:paraId="26C895D3" w14:textId="77777777" w:rsidR="00842A10" w:rsidRPr="005200CC" w:rsidRDefault="0041783D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Шоп-тур и туристическая программа</w:t>
      </w:r>
      <w:r w:rsidR="00AC2F8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45F4C">
        <w:rPr>
          <w:rFonts w:asciiTheme="majorHAnsi" w:hAnsiTheme="majorHAnsi" w:cstheme="majorHAnsi"/>
          <w:b/>
          <w:sz w:val="24"/>
          <w:szCs w:val="24"/>
        </w:rPr>
        <w:t xml:space="preserve">Тур </w:t>
      </w:r>
      <w:r>
        <w:rPr>
          <w:rFonts w:asciiTheme="majorHAnsi" w:hAnsiTheme="majorHAnsi" w:cstheme="majorHAnsi"/>
          <w:b/>
          <w:sz w:val="24"/>
          <w:szCs w:val="24"/>
        </w:rPr>
        <w:t>на 2</w:t>
      </w:r>
      <w:r w:rsidR="00603845">
        <w:rPr>
          <w:rFonts w:asciiTheme="majorHAnsi" w:hAnsiTheme="majorHAnsi" w:cstheme="majorHAnsi"/>
          <w:b/>
          <w:sz w:val="24"/>
          <w:szCs w:val="24"/>
        </w:rPr>
        <w:t xml:space="preserve"> дня</w:t>
      </w:r>
      <w:r w:rsidR="00945F4C">
        <w:rPr>
          <w:rFonts w:asciiTheme="majorHAnsi" w:hAnsiTheme="majorHAnsi" w:cstheme="majorHAnsi"/>
          <w:b/>
          <w:sz w:val="24"/>
          <w:szCs w:val="24"/>
        </w:rPr>
        <w:t>.</w:t>
      </w:r>
    </w:p>
    <w:p w14:paraId="782895BE" w14:textId="77777777" w:rsidR="007B0D67" w:rsidRPr="005200CC" w:rsidRDefault="007B0D67" w:rsidP="00104619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 w:rsidRPr="00520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7"/>
        <w:tblW w:w="10604" w:type="dxa"/>
        <w:tblInd w:w="-998" w:type="dxa"/>
        <w:tblLook w:val="04A0" w:firstRow="1" w:lastRow="0" w:firstColumn="1" w:lastColumn="0" w:noHBand="0" w:noVBand="1"/>
      </w:tblPr>
      <w:tblGrid>
        <w:gridCol w:w="7343"/>
        <w:gridCol w:w="3261"/>
      </w:tblGrid>
      <w:tr w:rsidR="00842A10" w:rsidRPr="005200CC" w14:paraId="4080A642" w14:textId="77777777" w:rsidTr="00AC2F8D">
        <w:trPr>
          <w:trHeight w:val="2542"/>
        </w:trPr>
        <w:tc>
          <w:tcPr>
            <w:tcW w:w="7343" w:type="dxa"/>
          </w:tcPr>
          <w:p w14:paraId="48058EE9" w14:textId="77777777" w:rsidR="00AC2F8D" w:rsidRPr="0041783D" w:rsidRDefault="007B0D67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Программа тура:</w:t>
            </w:r>
          </w:p>
          <w:p w14:paraId="18486846" w14:textId="77777777" w:rsidR="00067809" w:rsidRDefault="00067809" w:rsidP="0010461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1 день. </w:t>
            </w:r>
          </w:p>
          <w:p w14:paraId="2CD500ED" w14:textId="77777777" w:rsidR="00D42918" w:rsidRPr="00D42918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РИО Иваново. Иваново</w:t>
            </w:r>
          </w:p>
          <w:p w14:paraId="0291401F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Компания «ПОЕЕХАЛИ» организует для Вас и сотрудников Вашей организации Шоп-тур в текстильную столицу России – ТЦ «РИО» г. Иваново из любого города России. Текстильный комплекс «РИО-Иваново» объединил под своей крышей более 700 производителей текстильной продукции. Комплекты постельного белья, трикотаж, подушки, одеяла, спецодежда, махровые изделия - это и многое другое Вы сможете приобрести по оптовым ценам в розницу. </w:t>
            </w:r>
          </w:p>
          <w:p w14:paraId="19558555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Время на покупки в «РИО»</w:t>
            </w:r>
          </w:p>
          <w:p w14:paraId="00E8DDD5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городу Иваново</w:t>
            </w:r>
          </w:p>
          <w:p w14:paraId="0092F798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Город Иваново расположен в живописных местах Волжского бассейна, на расстоянии 319 км от столицы, в центре "Золотого кольца" России. Первое достоверное документальное упоминание о родоначальнике нашего города – селе Иванове – датируется 1609 годом. </w:t>
            </w:r>
          </w:p>
          <w:p w14:paraId="21313313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Здесь сосредоточено множество памятников истории и культуры. Мы проедем по улицам и площадям города, узнаем историю его имени, услышим о мецена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тах и знаменитых жителях, а так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же почему Иваново-Вознесенск именовали “Ситцевым царством” или “Русским Манчест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ером”, «Родиной Первого Совета»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и Городом Невест. В городе находится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несколько уникальных музеев и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памятников архитектуры, таких как Дом Корабль и Дом Подкова, а также такие уникальные музеи имеющие вековую историю как Ивановский государственный историко-краеведческий музей имени Д.Г.Бурылина -один из лучших в России коллекционных музеев, и Музей ситца, тесно связанный с име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нем Вячеслава Зайцева, который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родился в Иваново, окончил текстильный техникум и начал здесь свой творческий путь.</w:t>
            </w:r>
          </w:p>
          <w:p w14:paraId="77812F5C" w14:textId="77777777" w:rsidR="0041783D" w:rsidRPr="0041783D" w:rsidRDefault="0041783D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3202CA9B" w14:textId="77777777" w:rsidR="0041783D" w:rsidRPr="0041783D" w:rsidRDefault="0041783D" w:rsidP="0010461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Преображенский кафедральный собор</w:t>
            </w:r>
          </w:p>
          <w:p w14:paraId="30236703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Усадьба Дюрингера</w:t>
            </w:r>
          </w:p>
          <w:p w14:paraId="5933BB99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Музей первого Совета</w:t>
            </w:r>
          </w:p>
          <w:p w14:paraId="30B0D0CC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Революции</w:t>
            </w:r>
          </w:p>
          <w:p w14:paraId="0A46F163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Щудровская палатка</w:t>
            </w:r>
          </w:p>
          <w:p w14:paraId="5EA71D2F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Пушкина</w:t>
            </w:r>
          </w:p>
          <w:p w14:paraId="4C177315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Почтамт</w:t>
            </w:r>
          </w:p>
          <w:p w14:paraId="3AA6D2C2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Краеведческого Музея</w:t>
            </w:r>
          </w:p>
          <w:p w14:paraId="2CF0260F" w14:textId="77777777" w:rsidR="0041783D" w:rsidRPr="0041783D" w:rsidRDefault="0041783D" w:rsidP="0010461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Свято Введенский монастырь </w:t>
            </w:r>
          </w:p>
          <w:p w14:paraId="13F0CF2A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Подкова</w:t>
            </w:r>
          </w:p>
          <w:p w14:paraId="18483D33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Корабль</w:t>
            </w:r>
          </w:p>
          <w:p w14:paraId="2660972F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Мемориал Памяти героев фронта и тыла текстильного края</w:t>
            </w:r>
          </w:p>
          <w:p w14:paraId="6294AEC1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Ужин в кафе города</w:t>
            </w:r>
          </w:p>
          <w:p w14:paraId="7D01034B" w14:textId="77777777" w:rsidR="0041783D" w:rsidRPr="0041783D" w:rsidRDefault="0041783D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Возвращение в гостиницу</w:t>
            </w:r>
          </w:p>
          <w:p w14:paraId="2AE844A4" w14:textId="77777777" w:rsidR="005F3C8D" w:rsidRPr="001B3CC2" w:rsidRDefault="005F3C8D" w:rsidP="0010461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B9E0CBD" w14:textId="77777777" w:rsidR="00603845" w:rsidRDefault="00067809" w:rsidP="0010461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2 </w:t>
            </w:r>
            <w:r w:rsidR="00045D8E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день. </w:t>
            </w:r>
          </w:p>
          <w:p w14:paraId="695B7B3C" w14:textId="77777777" w:rsidR="00A2659A" w:rsidRPr="00AC2F8D" w:rsidRDefault="00104619" w:rsidP="0010461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Суздаль</w:t>
            </w:r>
          </w:p>
          <w:p w14:paraId="75939F0F" w14:textId="77777777" w:rsidR="00104619" w:rsidRPr="00104619" w:rsidRDefault="00104619" w:rsidP="00104619">
            <w:pPr>
              <w:rPr>
                <w:rFonts w:asciiTheme="majorHAnsi" w:hAnsiTheme="majorHAnsi" w:cstheme="majorHAnsi"/>
                <w:b/>
                <w:spacing w:val="2"/>
                <w:sz w:val="22"/>
                <w:szCs w:val="22"/>
                <w:shd w:val="clear" w:color="auto" w:fill="FFFFFF"/>
              </w:rPr>
            </w:pPr>
            <w:r w:rsidRPr="00104619">
              <w:rPr>
                <w:rFonts w:asciiTheme="majorHAnsi" w:hAnsiTheme="majorHAnsi" w:cstheme="majorHAnsi"/>
                <w:b/>
                <w:spacing w:val="2"/>
                <w:sz w:val="22"/>
                <w:szCs w:val="22"/>
                <w:shd w:val="clear" w:color="auto" w:fill="FFFFFF"/>
              </w:rPr>
              <w:t xml:space="preserve">Суздаль — сказочно картинный городок во Владимирской области, входящий в состав Золотого кольца России. Это музей под открытым </w:t>
            </w:r>
            <w:r w:rsidRPr="00104619">
              <w:rPr>
                <w:rFonts w:asciiTheme="majorHAnsi" w:hAnsiTheme="majorHAnsi" w:cstheme="majorHAnsi"/>
                <w:b/>
                <w:spacing w:val="2"/>
                <w:sz w:val="22"/>
                <w:szCs w:val="22"/>
                <w:shd w:val="clear" w:color="auto" w:fill="FFFFFF"/>
              </w:rPr>
              <w:lastRenderedPageBreak/>
              <w:t>небом, где уникальные памятники старины сочетаются с природным великолепием. Характерный для Суздаля пейзаж — белокаменные кремлевские стены по берегам реки и сверкающие на солнце купола церквей в обрамлении заповедных лугов. В городе 32 действующих храма и более 150 памятников архитектуры. Здесь нет высотных домов и промышленных зданий, а воздух чист и свеж. Это одно из древнерусских поселений, сохранившее до наших дней свой неповторимый облик.</w:t>
            </w:r>
          </w:p>
          <w:p w14:paraId="3B4A02BA" w14:textId="77777777" w:rsidR="00104619" w:rsidRDefault="00104619" w:rsidP="00104619">
            <w:pPr>
              <w:rPr>
                <w:rFonts w:asciiTheme="majorHAnsi" w:hAnsiTheme="majorHAnsi" w:cstheme="majorHAnsi"/>
                <w:b/>
                <w:spacing w:val="2"/>
                <w:sz w:val="22"/>
                <w:szCs w:val="22"/>
                <w:shd w:val="clear" w:color="auto" w:fill="FFFFFF"/>
              </w:rPr>
            </w:pPr>
            <w:r w:rsidRPr="00104619">
              <w:rPr>
                <w:rFonts w:asciiTheme="majorHAnsi" w:hAnsiTheme="majorHAnsi" w:cstheme="majorHAnsi"/>
                <w:b/>
                <w:spacing w:val="2"/>
                <w:sz w:val="22"/>
                <w:szCs w:val="22"/>
                <w:shd w:val="clear" w:color="auto" w:fill="FFFFFF"/>
              </w:rPr>
              <w:t>Суздальские красоты имеют не только общероссийскую ценность — местные архитектурные памятники включены в Список всемирного наследия ЮНЕСКО. Познакомиться с ними и проникнуться русским колоритом съезжаются туристы со всего мира. Суздаль — гостеприимный город. Своих гостей он встречает с русским радушием — угощает и развлекает круглый год. Зимой — катание со снежных горок, русская тройка с бубенцами, медовуха с мороза и баня, летом — ягоды, мед, знаменитые суздальские огурцы, речка и стрекочущие кузнечики в разнотравье.</w:t>
            </w:r>
          </w:p>
          <w:p w14:paraId="21577236" w14:textId="77777777" w:rsidR="00104619" w:rsidRPr="00104619" w:rsidRDefault="00104619" w:rsidP="00104619">
            <w:pPr>
              <w:rPr>
                <w:rFonts w:asciiTheme="majorHAnsi" w:hAnsiTheme="majorHAnsi" w:cstheme="majorHAnsi"/>
                <w:b/>
                <w:spacing w:val="2"/>
                <w:sz w:val="22"/>
                <w:szCs w:val="22"/>
                <w:shd w:val="clear" w:color="auto" w:fill="FFFFFF"/>
              </w:rPr>
            </w:pPr>
          </w:p>
          <w:p w14:paraId="32C556E3" w14:textId="77777777" w:rsidR="00104619" w:rsidRPr="00104619" w:rsidRDefault="00104619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4619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57A31110" w14:textId="77777777" w:rsidR="00104619" w:rsidRPr="00104619" w:rsidRDefault="00104619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>Завтрак в кафе ТЦ «РИО»</w:t>
            </w:r>
          </w:p>
          <w:p w14:paraId="25D28169" w14:textId="77777777" w:rsidR="00104619" w:rsidRPr="00104619" w:rsidRDefault="00104619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>Отправление в Суздаль</w:t>
            </w:r>
          </w:p>
          <w:p w14:paraId="17BB5085" w14:textId="77777777" w:rsid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046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Встреча группы. </w:t>
            </w:r>
          </w:p>
          <w:p w14:paraId="080CBAB6" w14:textId="77777777" w:rsidR="00104619" w:rsidRP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10461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Обзорная программа</w:t>
            </w:r>
          </w:p>
          <w:p w14:paraId="6B639B07" w14:textId="77777777" w:rsidR="00104619" w:rsidRP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046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Обед кафе </w:t>
            </w:r>
          </w:p>
          <w:p w14:paraId="673F3D3F" w14:textId="77777777" w:rsidR="00104619" w:rsidRP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10461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Посещение Ризоположенского монастыря.</w:t>
            </w:r>
          </w:p>
          <w:p w14:paraId="001D94B3" w14:textId="77777777" w:rsidR="00104619" w:rsidRPr="00104619" w:rsidRDefault="00104619" w:rsidP="00104619">
            <w:pPr>
              <w:rPr>
                <w:rFonts w:asciiTheme="majorHAnsi" w:hAnsiTheme="majorHAnsi" w:cstheme="majorHAnsi"/>
                <w:spacing w:val="2"/>
                <w:sz w:val="22"/>
                <w:szCs w:val="22"/>
                <w:shd w:val="clear" w:color="auto" w:fill="FFFFFF"/>
              </w:rPr>
            </w:pPr>
            <w:r w:rsidRPr="00104619">
              <w:rPr>
                <w:rFonts w:asciiTheme="majorHAnsi" w:hAnsiTheme="majorHAnsi" w:cstheme="majorHAnsi"/>
                <w:spacing w:val="2"/>
                <w:sz w:val="22"/>
                <w:szCs w:val="22"/>
                <w:shd w:val="clear" w:color="auto" w:fill="FFFFFF"/>
              </w:rPr>
              <w:t>Ризоположенский монастырь в Суздале считается одним из старейших, возведенных во времена Древней Руси. Как считают историки, его основали в 1207 году, до нас первоначальные постройки Ризоположенского монастыря не дошли, зато прекрасно сохранились сооружения, датируемые 16 веком.</w:t>
            </w:r>
          </w:p>
          <w:p w14:paraId="09DE3F58" w14:textId="77777777" w:rsidR="00104619" w:rsidRP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10461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Посещение Уникального Суздальского Кремля</w:t>
            </w:r>
          </w:p>
          <w:p w14:paraId="2E30BBCF" w14:textId="77777777" w:rsidR="00104619" w:rsidRPr="00104619" w:rsidRDefault="00104619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 xml:space="preserve">Местный кремль – старинная крепость, на территории которой находится златоглавый Богородице -Рождественский собор с фресками XIII века. В суздальском кремле Вы увидите крепостные валы древнего города, Архиерейские палаты XV-XVIII в., в здании которых расположены экспозиции музея-заповедника. </w:t>
            </w:r>
          </w:p>
          <w:p w14:paraId="1EA1B5D4" w14:textId="77777777" w:rsidR="00104619" w:rsidRPr="00104619" w:rsidRDefault="00104619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>Несомненно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 xml:space="preserve"> стоит внимания и деревянная Никольская церковь 1766 года постройки. Она является прекрасным образцом народного плотницкого искусства, т.к. срублена топором и сколочена с применением только лишь деревянных гвоздей.</w:t>
            </w:r>
          </w:p>
          <w:p w14:paraId="3CC9551A" w14:textId="77777777" w:rsidR="00104619" w:rsidRP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10461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shd w:val="clear" w:color="auto" w:fill="FFFFFF"/>
              </w:rPr>
              <w:t>Посещение Покровского монастыря.</w:t>
            </w:r>
          </w:p>
          <w:p w14:paraId="12D2A8CB" w14:textId="77777777" w:rsidR="00104619" w:rsidRPr="00104619" w:rsidRDefault="00104619" w:rsidP="0010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>Покровский женский монастырь, что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04619">
              <w:rPr>
                <w:rFonts w:asciiTheme="majorHAnsi" w:hAnsiTheme="majorHAnsi" w:cstheme="majorHAnsi"/>
                <w:sz w:val="22"/>
                <w:szCs w:val="22"/>
              </w:rPr>
              <w:t>расположен на правом берегу реки Каменка в северной части Суздаля. Основан в 1364 году при князе Дмитрии Константиновиче, но нынешний вид ансамбля сложился лишь в XVI веке, когда монастырь превратился в место заточения постриженных в монахини представительниц аристократических фамилий. В XVI-XVII столетиях монастырь был одним из крупнейших на Руси.</w:t>
            </w:r>
          </w:p>
          <w:p w14:paraId="36A2238D" w14:textId="5A1230E2" w:rsidR="00104619" w:rsidRDefault="00104619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0461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Свободное время</w:t>
            </w:r>
          </w:p>
          <w:p w14:paraId="06EA405F" w14:textId="63B4300F" w:rsidR="00316E51" w:rsidRDefault="00316E51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2A4AE75" w14:textId="427F1E9E" w:rsidR="00316E51" w:rsidRPr="00104619" w:rsidRDefault="00316E51" w:rsidP="00104619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266F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*Примечание: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стоимость программы рассчитывается индивидуально для каждой группы</w:t>
            </w:r>
          </w:p>
          <w:p w14:paraId="053AADB8" w14:textId="77777777" w:rsidR="00C32087" w:rsidRPr="00D42918" w:rsidRDefault="00C32087" w:rsidP="0010461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372728FC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В стоимость тура входит:</w:t>
            </w:r>
          </w:p>
          <w:p w14:paraId="745C2DC6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-</w:t>
            </w:r>
            <w:r w:rsidRPr="00F77D93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транспортное обслуживание.</w:t>
            </w:r>
          </w:p>
          <w:p w14:paraId="0F550A28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экскурсионное обслуживание.</w:t>
            </w:r>
          </w:p>
          <w:p w14:paraId="4C735282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насыщенные программы.</w:t>
            </w:r>
          </w:p>
          <w:p w14:paraId="7F3124FB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билеты по программе.</w:t>
            </w:r>
          </w:p>
          <w:p w14:paraId="1B64B6A2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питание по программе.</w:t>
            </w:r>
          </w:p>
          <w:p w14:paraId="01BF2BAA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проживание в гостинице 3/4*.</w:t>
            </w:r>
          </w:p>
          <w:p w14:paraId="1DFABED3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Все эксклюзивные подробности уточняйте у менеджеров.</w:t>
            </w:r>
          </w:p>
          <w:p w14:paraId="3777629F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7A0F408E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62C7CC6" w14:textId="77777777" w:rsidR="00660566" w:rsidRPr="00F77D93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Стоимость тура 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д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ля одного человека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63BB9510" w14:textId="77777777" w:rsidR="00660566" w:rsidRPr="00ED4D34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E527E8D" w14:textId="5A994B3C" w:rsidR="00660566" w:rsidRPr="00ED4D34" w:rsidRDefault="00660566" w:rsidP="00660566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ED4D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При поездке из пункта отправления на автобусе нашей компании: </w:t>
            </w:r>
            <w:r w:rsidR="00316E51" w:rsidRPr="00316E51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 xml:space="preserve">от 5000 </w:t>
            </w:r>
            <w:r w:rsidRPr="00316E51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рублей</w:t>
            </w:r>
          </w:p>
          <w:p w14:paraId="2DCDA4BD" w14:textId="77777777" w:rsidR="006202CF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4535C55F" w14:textId="77777777" w:rsidR="006202CF" w:rsidRPr="005200CC" w:rsidRDefault="006202CF" w:rsidP="00104619">
            <w:pPr>
              <w:tabs>
                <w:tab w:val="left" w:pos="2532"/>
              </w:tabs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instrText>HYPERLINK "https://wa.me/79644964000"</w:instrText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</w:rPr>
              <w:t>Н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 xml:space="preserve">аписать нам в 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What</w:t>
            </w:r>
            <w:r w:rsidR="00045D8E" w:rsidRPr="00D64504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</w:t>
            </w:r>
            <w:r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</w:p>
          <w:p w14:paraId="3AE197C4" w14:textId="77777777" w:rsidR="00842A10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7B881443" w14:textId="77777777" w:rsidR="006202CF" w:rsidRPr="005200CC" w:rsidRDefault="006202CF" w:rsidP="0010461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2E7E5B48" w14:textId="77777777" w:rsidR="00842A10" w:rsidRPr="005200CC" w:rsidRDefault="00842A10" w:rsidP="0010461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277084C" w14:textId="77777777" w:rsidR="00045D8E" w:rsidRPr="005200CC" w:rsidRDefault="00045D8E" w:rsidP="00104619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556762E9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Все интересующие вопросы Вы всегда можете задать, связавшись с нами удобным для вас способом</w:t>
      </w:r>
    </w:p>
    <w:p w14:paraId="14DAACE8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Контакты:</w:t>
      </w:r>
    </w:p>
    <w:p w14:paraId="24280957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Олег Попов, менеджер корпоративного туроператора «Поеехали.рф».</w:t>
      </w:r>
    </w:p>
    <w:p w14:paraId="2EFB05E7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Номер в реестре туроператоров Ростуризма: РТО 021074</w:t>
      </w:r>
    </w:p>
    <w:p w14:paraId="6F1E4AB4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моб.т. 8 (906) 513-15-05</w:t>
      </w:r>
    </w:p>
    <w:p w14:paraId="7824C8C8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 xml:space="preserve">Почта менеджера: </w:t>
      </w:r>
      <w:hyperlink r:id="rId7" w:history="1">
        <w:r w:rsidRPr="00205B1C">
          <w:rPr>
            <w:rStyle w:val="a8"/>
            <w:rFonts w:asciiTheme="majorHAnsi" w:hAnsiTheme="majorHAnsi" w:cstheme="majorHAnsi"/>
            <w:b/>
            <w:sz w:val="24"/>
            <w:szCs w:val="24"/>
          </w:rPr>
          <w:t>manager_02@poeehali.ru</w:t>
        </w:r>
      </w:hyperlink>
    </w:p>
    <w:p w14:paraId="3637A85A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Сайт: поеехали.рф</w:t>
      </w:r>
    </w:p>
    <w:p w14:paraId="10425CBD" w14:textId="77777777" w:rsidR="00205B1C" w:rsidRPr="00205B1C" w:rsidRDefault="00205B1C" w:rsidP="00205B1C">
      <w:pPr>
        <w:ind w:hanging="99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05B1C">
        <w:rPr>
          <w:rFonts w:asciiTheme="majorHAnsi" w:hAnsiTheme="majorHAnsi" w:cstheme="majorHAnsi"/>
          <w:b/>
          <w:sz w:val="24"/>
          <w:szCs w:val="24"/>
        </w:rPr>
        <w:t>VK: vk.com/poeehalitour</w:t>
      </w:r>
    </w:p>
    <w:p w14:paraId="122797E7" w14:textId="12F4D3A0" w:rsidR="00587D8B" w:rsidRPr="00712216" w:rsidRDefault="00587D8B" w:rsidP="00205B1C">
      <w:pPr>
        <w:ind w:left="-993"/>
        <w:rPr>
          <w:rFonts w:asciiTheme="majorHAnsi" w:hAnsiTheme="majorHAnsi" w:cstheme="majorHAnsi"/>
          <w:b/>
          <w:sz w:val="22"/>
          <w:szCs w:val="22"/>
        </w:rPr>
      </w:pPr>
    </w:p>
    <w:sectPr w:rsidR="00587D8B" w:rsidRPr="00712216">
      <w:pgSz w:w="11906" w:h="16838"/>
      <w:pgMar w:top="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54"/>
    <w:multiLevelType w:val="hybridMultilevel"/>
    <w:tmpl w:val="58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0C"/>
    <w:multiLevelType w:val="hybridMultilevel"/>
    <w:tmpl w:val="A5EE23B0"/>
    <w:lvl w:ilvl="0" w:tplc="B8007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6A6E94"/>
    <w:multiLevelType w:val="hybridMultilevel"/>
    <w:tmpl w:val="809680B0"/>
    <w:lvl w:ilvl="0" w:tplc="AD38C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7B2"/>
    <w:multiLevelType w:val="hybridMultilevel"/>
    <w:tmpl w:val="102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8C6"/>
    <w:multiLevelType w:val="hybridMultilevel"/>
    <w:tmpl w:val="4A7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388"/>
    <w:multiLevelType w:val="hybridMultilevel"/>
    <w:tmpl w:val="BC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08E7"/>
    <w:multiLevelType w:val="hybridMultilevel"/>
    <w:tmpl w:val="27DE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14B1"/>
    <w:multiLevelType w:val="hybridMultilevel"/>
    <w:tmpl w:val="C5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6672"/>
    <w:multiLevelType w:val="hybridMultilevel"/>
    <w:tmpl w:val="CA9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F02A9"/>
    <w:multiLevelType w:val="hybridMultilevel"/>
    <w:tmpl w:val="829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D2618"/>
    <w:multiLevelType w:val="hybridMultilevel"/>
    <w:tmpl w:val="37B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A1525"/>
    <w:multiLevelType w:val="hybridMultilevel"/>
    <w:tmpl w:val="594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2052"/>
    <w:multiLevelType w:val="hybridMultilevel"/>
    <w:tmpl w:val="418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1210"/>
    <w:multiLevelType w:val="hybridMultilevel"/>
    <w:tmpl w:val="2AC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13321"/>
    <w:multiLevelType w:val="hybridMultilevel"/>
    <w:tmpl w:val="689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E62FD"/>
    <w:multiLevelType w:val="hybridMultilevel"/>
    <w:tmpl w:val="951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85353"/>
    <w:multiLevelType w:val="hybridMultilevel"/>
    <w:tmpl w:val="9DB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271E"/>
    <w:multiLevelType w:val="hybridMultilevel"/>
    <w:tmpl w:val="96CC7D24"/>
    <w:lvl w:ilvl="0" w:tplc="AD345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78F7"/>
    <w:multiLevelType w:val="hybridMultilevel"/>
    <w:tmpl w:val="B980FF86"/>
    <w:lvl w:ilvl="0" w:tplc="60D42C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622B"/>
    <w:multiLevelType w:val="hybridMultilevel"/>
    <w:tmpl w:val="C436D1AC"/>
    <w:lvl w:ilvl="0" w:tplc="C5F4C0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9759D"/>
    <w:multiLevelType w:val="hybridMultilevel"/>
    <w:tmpl w:val="B10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C7EB3"/>
    <w:multiLevelType w:val="hybridMultilevel"/>
    <w:tmpl w:val="AB1CD9AA"/>
    <w:lvl w:ilvl="0" w:tplc="8CC4B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A78E8"/>
    <w:multiLevelType w:val="hybridMultilevel"/>
    <w:tmpl w:val="2B4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918EA"/>
    <w:multiLevelType w:val="hybridMultilevel"/>
    <w:tmpl w:val="7B6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F0FB0"/>
    <w:multiLevelType w:val="hybridMultilevel"/>
    <w:tmpl w:val="1E727EBC"/>
    <w:lvl w:ilvl="0" w:tplc="A78AFC4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75685E42"/>
    <w:multiLevelType w:val="hybridMultilevel"/>
    <w:tmpl w:val="C3A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A06CC"/>
    <w:multiLevelType w:val="hybridMultilevel"/>
    <w:tmpl w:val="F97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4773C"/>
    <w:multiLevelType w:val="hybridMultilevel"/>
    <w:tmpl w:val="5F4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52143">
    <w:abstractNumId w:val="1"/>
  </w:num>
  <w:num w:numId="2" w16cid:durableId="1011757435">
    <w:abstractNumId w:val="17"/>
  </w:num>
  <w:num w:numId="3" w16cid:durableId="1959603394">
    <w:abstractNumId w:val="21"/>
  </w:num>
  <w:num w:numId="4" w16cid:durableId="682319972">
    <w:abstractNumId w:val="18"/>
  </w:num>
  <w:num w:numId="5" w16cid:durableId="1766342152">
    <w:abstractNumId w:val="2"/>
  </w:num>
  <w:num w:numId="6" w16cid:durableId="1261064084">
    <w:abstractNumId w:val="19"/>
  </w:num>
  <w:num w:numId="7" w16cid:durableId="799230835">
    <w:abstractNumId w:val="24"/>
  </w:num>
  <w:num w:numId="8" w16cid:durableId="1861779346">
    <w:abstractNumId w:val="23"/>
  </w:num>
  <w:num w:numId="9" w16cid:durableId="318121332">
    <w:abstractNumId w:val="11"/>
  </w:num>
  <w:num w:numId="10" w16cid:durableId="1401908753">
    <w:abstractNumId w:val="8"/>
  </w:num>
  <w:num w:numId="11" w16cid:durableId="2070687650">
    <w:abstractNumId w:val="4"/>
  </w:num>
  <w:num w:numId="12" w16cid:durableId="1776946672">
    <w:abstractNumId w:val="5"/>
  </w:num>
  <w:num w:numId="13" w16cid:durableId="587231935">
    <w:abstractNumId w:val="3"/>
  </w:num>
  <w:num w:numId="14" w16cid:durableId="1759519186">
    <w:abstractNumId w:val="20"/>
  </w:num>
  <w:num w:numId="15" w16cid:durableId="1945527735">
    <w:abstractNumId w:val="22"/>
  </w:num>
  <w:num w:numId="16" w16cid:durableId="1783264860">
    <w:abstractNumId w:val="9"/>
  </w:num>
  <w:num w:numId="17" w16cid:durableId="361327953">
    <w:abstractNumId w:val="27"/>
  </w:num>
  <w:num w:numId="18" w16cid:durableId="597785943">
    <w:abstractNumId w:val="16"/>
  </w:num>
  <w:num w:numId="19" w16cid:durableId="1963683532">
    <w:abstractNumId w:val="7"/>
  </w:num>
  <w:num w:numId="20" w16cid:durableId="171728620">
    <w:abstractNumId w:val="10"/>
  </w:num>
  <w:num w:numId="21" w16cid:durableId="2025396996">
    <w:abstractNumId w:val="0"/>
  </w:num>
  <w:num w:numId="22" w16cid:durableId="55512707">
    <w:abstractNumId w:val="25"/>
  </w:num>
  <w:num w:numId="23" w16cid:durableId="2023360568">
    <w:abstractNumId w:val="15"/>
  </w:num>
  <w:num w:numId="24" w16cid:durableId="2025865256">
    <w:abstractNumId w:val="14"/>
  </w:num>
  <w:num w:numId="25" w16cid:durableId="1827815333">
    <w:abstractNumId w:val="26"/>
  </w:num>
  <w:num w:numId="26" w16cid:durableId="203103649">
    <w:abstractNumId w:val="12"/>
  </w:num>
  <w:num w:numId="27" w16cid:durableId="212422380">
    <w:abstractNumId w:val="14"/>
  </w:num>
  <w:num w:numId="28" w16cid:durableId="2048531391">
    <w:abstractNumId w:val="13"/>
  </w:num>
  <w:num w:numId="29" w16cid:durableId="1407143998">
    <w:abstractNumId w:val="12"/>
  </w:num>
  <w:num w:numId="30" w16cid:durableId="1103263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E8"/>
    <w:rsid w:val="000066AB"/>
    <w:rsid w:val="00031925"/>
    <w:rsid w:val="00045D8E"/>
    <w:rsid w:val="00067809"/>
    <w:rsid w:val="00090785"/>
    <w:rsid w:val="00104619"/>
    <w:rsid w:val="001A0D15"/>
    <w:rsid w:val="001B3CC2"/>
    <w:rsid w:val="001F1428"/>
    <w:rsid w:val="00205B1C"/>
    <w:rsid w:val="00233750"/>
    <w:rsid w:val="002B1A24"/>
    <w:rsid w:val="002B2C9B"/>
    <w:rsid w:val="002D28AB"/>
    <w:rsid w:val="002D76B4"/>
    <w:rsid w:val="002F0640"/>
    <w:rsid w:val="00316E51"/>
    <w:rsid w:val="003260CB"/>
    <w:rsid w:val="003426B2"/>
    <w:rsid w:val="00347AE8"/>
    <w:rsid w:val="00374FF0"/>
    <w:rsid w:val="00380813"/>
    <w:rsid w:val="003869BE"/>
    <w:rsid w:val="003D5BC8"/>
    <w:rsid w:val="003F1F79"/>
    <w:rsid w:val="0041783D"/>
    <w:rsid w:val="00427059"/>
    <w:rsid w:val="00443B38"/>
    <w:rsid w:val="0045039A"/>
    <w:rsid w:val="00453D68"/>
    <w:rsid w:val="004971F1"/>
    <w:rsid w:val="004C16F9"/>
    <w:rsid w:val="004D72B9"/>
    <w:rsid w:val="004E6E94"/>
    <w:rsid w:val="00500E04"/>
    <w:rsid w:val="005200CC"/>
    <w:rsid w:val="00521962"/>
    <w:rsid w:val="00530BB7"/>
    <w:rsid w:val="00546FB4"/>
    <w:rsid w:val="00587D8B"/>
    <w:rsid w:val="005F3C8D"/>
    <w:rsid w:val="00603845"/>
    <w:rsid w:val="006202CF"/>
    <w:rsid w:val="0062557D"/>
    <w:rsid w:val="00660566"/>
    <w:rsid w:val="006854B6"/>
    <w:rsid w:val="006C4BE9"/>
    <w:rsid w:val="006F365F"/>
    <w:rsid w:val="00712216"/>
    <w:rsid w:val="007806E3"/>
    <w:rsid w:val="007916F5"/>
    <w:rsid w:val="00792210"/>
    <w:rsid w:val="00794DF6"/>
    <w:rsid w:val="007A546D"/>
    <w:rsid w:val="007B0D67"/>
    <w:rsid w:val="00803D0B"/>
    <w:rsid w:val="00816B2A"/>
    <w:rsid w:val="008213D6"/>
    <w:rsid w:val="00842A10"/>
    <w:rsid w:val="0087669C"/>
    <w:rsid w:val="00894267"/>
    <w:rsid w:val="008E1607"/>
    <w:rsid w:val="008E2254"/>
    <w:rsid w:val="0091213D"/>
    <w:rsid w:val="00914A1B"/>
    <w:rsid w:val="009326A9"/>
    <w:rsid w:val="00933626"/>
    <w:rsid w:val="00935122"/>
    <w:rsid w:val="00945F4C"/>
    <w:rsid w:val="0099293E"/>
    <w:rsid w:val="00A2659A"/>
    <w:rsid w:val="00A36DDE"/>
    <w:rsid w:val="00A62C6D"/>
    <w:rsid w:val="00A67447"/>
    <w:rsid w:val="00AC2F8D"/>
    <w:rsid w:val="00AF7739"/>
    <w:rsid w:val="00B23F99"/>
    <w:rsid w:val="00B80287"/>
    <w:rsid w:val="00BD1F33"/>
    <w:rsid w:val="00BF64D5"/>
    <w:rsid w:val="00C32087"/>
    <w:rsid w:val="00C62CCB"/>
    <w:rsid w:val="00C96AFE"/>
    <w:rsid w:val="00CD793A"/>
    <w:rsid w:val="00D23752"/>
    <w:rsid w:val="00D42918"/>
    <w:rsid w:val="00D4719D"/>
    <w:rsid w:val="00D47315"/>
    <w:rsid w:val="00D64504"/>
    <w:rsid w:val="00E134E2"/>
    <w:rsid w:val="00E43DD1"/>
    <w:rsid w:val="00E502D7"/>
    <w:rsid w:val="00ED4185"/>
    <w:rsid w:val="00F17076"/>
    <w:rsid w:val="00F27DDE"/>
    <w:rsid w:val="00F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0D6"/>
  <w15:docId w15:val="{4230EC35-C7CB-403B-9A32-9E0E9CD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-545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a6">
    <w:name w:val="List Paragraph"/>
    <w:basedOn w:val="a"/>
    <w:uiPriority w:val="34"/>
    <w:qFormat/>
    <w:rsid w:val="00842A10"/>
    <w:pPr>
      <w:ind w:left="720"/>
      <w:contextualSpacing/>
    </w:pPr>
  </w:style>
  <w:style w:type="table" w:styleId="a7">
    <w:name w:val="Table Grid"/>
    <w:basedOn w:val="a1"/>
    <w:uiPriority w:val="39"/>
    <w:rsid w:val="008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B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_02@poeeh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70F7-A199-4B8B-8E43-84CC0918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 и Миша</dc:creator>
  <cp:keywords/>
  <dc:description/>
  <cp:lastModifiedBy>USER</cp:lastModifiedBy>
  <cp:revision>36</cp:revision>
  <cp:lastPrinted>2021-09-17T12:48:00Z</cp:lastPrinted>
  <dcterms:created xsi:type="dcterms:W3CDTF">2021-11-16T06:35:00Z</dcterms:created>
  <dcterms:modified xsi:type="dcterms:W3CDTF">2022-10-04T12:47:00Z</dcterms:modified>
  <dc:language>en-US</dc:language>
</cp:coreProperties>
</file>