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70" w:rsidRDefault="00E776C7" w:rsidP="00E776C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ИНТЕРНЕТ</w:t>
      </w:r>
      <w:r w:rsidR="00187E26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АКЦИЯ МФП</w:t>
      </w:r>
    </w:p>
    <w:p w:rsidR="00C12F70" w:rsidRDefault="00C12F70" w:rsidP="00C12F70">
      <w:pPr>
        <w:pStyle w:val="a5"/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6796" w:rsidRDefault="00C46796" w:rsidP="00343A0A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В соответствии с Постановлением Президиума МФП от 06.04.2023 г. </w:t>
      </w:r>
    </w:p>
    <w:p w:rsidR="004220E5" w:rsidRDefault="00C46796" w:rsidP="00C46796">
      <w:pPr>
        <w:pStyle w:val="a5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26-1 </w:t>
      </w:r>
      <w:r w:rsidR="004C6394" w:rsidRPr="00343A0A">
        <w:rPr>
          <w:rFonts w:ascii="Times New Roman" w:hAnsi="Times New Roman"/>
          <w:sz w:val="28"/>
          <w:szCs w:val="28"/>
        </w:rPr>
        <w:t xml:space="preserve">Московская Федерация профсоюзов </w:t>
      </w:r>
      <w:r w:rsidR="00481451" w:rsidRPr="00343A0A">
        <w:rPr>
          <w:rFonts w:ascii="Times New Roman" w:eastAsia="Times New Roman" w:hAnsi="Times New Roman"/>
          <w:sz w:val="28"/>
          <w:szCs w:val="28"/>
        </w:rPr>
        <w:t xml:space="preserve">запускает </w:t>
      </w:r>
      <w:r w:rsidR="00481451" w:rsidRPr="00343A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Первомайскую интернет-акцию под общим лозунгом </w:t>
      </w:r>
      <w:r w:rsidR="00481451" w:rsidRPr="00343A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B52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Солидарность трудящихся – единство страны!</w:t>
      </w:r>
      <w:r w:rsidR="00481451" w:rsidRPr="00343A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</w:t>
      </w:r>
      <w:r w:rsidR="004220E5" w:rsidRPr="004220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7913" w:rsidRDefault="00C46796" w:rsidP="004220E5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220E5" w:rsidRPr="004C63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 акции - </w:t>
      </w:r>
      <w:r w:rsidR="004220E5" w:rsidRPr="004C6394">
        <w:rPr>
          <w:rFonts w:ascii="Times New Roman" w:hAnsi="Times New Roman"/>
          <w:sz w:val="28"/>
          <w:szCs w:val="28"/>
        </w:rPr>
        <w:t xml:space="preserve">объединить силы трудящихся Москвы и солидарно выступать за социальную справедливость, </w:t>
      </w:r>
      <w:r w:rsidR="004220E5" w:rsidRPr="004C6394">
        <w:rPr>
          <w:rFonts w:ascii="Times New Roman" w:eastAsia="Times New Roman" w:hAnsi="Times New Roman"/>
          <w:sz w:val="28"/>
          <w:szCs w:val="28"/>
          <w:lang w:eastAsia="ru-RU"/>
        </w:rPr>
        <w:t>сохранения рабочих мест, уровня зарплаты, обеспечения социальной защиты,</w:t>
      </w:r>
      <w:r w:rsidR="007B523E">
        <w:rPr>
          <w:rFonts w:ascii="Times New Roman" w:hAnsi="Times New Roman"/>
          <w:sz w:val="28"/>
          <w:szCs w:val="28"/>
        </w:rPr>
        <w:t xml:space="preserve"> защиту прав и интересов работников и их семей</w:t>
      </w:r>
      <w:r w:rsidR="004220E5" w:rsidRPr="004C63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220E5" w:rsidRPr="004220E5" w:rsidRDefault="004220E5" w:rsidP="004220E5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4C6394" w:rsidRDefault="00A87913" w:rsidP="004220E5">
      <w:pPr>
        <w:pStyle w:val="a5"/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3A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того чтобы принять участие в </w:t>
      </w:r>
      <w:r w:rsidR="00343A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Интернет-</w:t>
      </w:r>
      <w:r w:rsidRPr="00343A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акции необходимо</w:t>
      </w:r>
      <w:r w:rsidR="004C6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4220E5" w:rsidRPr="00343A0A" w:rsidRDefault="004220E5" w:rsidP="004220E5">
      <w:pPr>
        <w:pStyle w:val="a5"/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1A3B" w:rsidRPr="004220E5" w:rsidRDefault="00C46796" w:rsidP="004220E5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A87913" w:rsidRPr="00343A0A">
        <w:rPr>
          <w:rFonts w:ascii="Times New Roman" w:eastAsia="Times New Roman" w:hAnsi="Times New Roman"/>
          <w:bCs/>
          <w:sz w:val="28"/>
          <w:szCs w:val="28"/>
          <w:lang w:eastAsia="ru-RU"/>
        </w:rPr>
        <w:t>оддержать требования профсоюзов, выразить свою позицию и проголосовать за Первомайскую Резолюцию ФНПР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(прилагается)</w:t>
      </w:r>
      <w:r w:rsidR="00711A3B" w:rsidRPr="00343A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</w:t>
      </w:r>
      <w:r w:rsidR="00A87913" w:rsidRPr="00343A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сайте</w:t>
      </w:r>
      <w:r w:rsidR="00A87913" w:rsidRPr="00C4679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hyperlink r:id="rId5" w:history="1">
        <w:r w:rsidR="009C6C51" w:rsidRPr="009C6C51">
          <w:rPr>
            <w:rStyle w:val="a4"/>
            <w:rFonts w:ascii="Times New Roman" w:hAnsi="Times New Roman"/>
            <w:sz w:val="28"/>
            <w:szCs w:val="28"/>
          </w:rPr>
          <w:t>https://mtuf.ru/news/may-day/pervomayskaya-rezolyutsiya-profsoyuzov/</w:t>
        </w:r>
      </w:hyperlink>
      <w:r w:rsidR="009C6C51">
        <w:t xml:space="preserve"> </w:t>
      </w:r>
      <w:r w:rsidRPr="00C46796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/>
        </w:rPr>
        <w:t xml:space="preserve">Голосование продлится с 25 апреля </w:t>
      </w:r>
      <w:r w:rsidR="00225D81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/>
        </w:rPr>
        <w:t>до</w:t>
      </w:r>
      <w:r w:rsidRPr="00C46796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/>
        </w:rPr>
        <w:t xml:space="preserve"> 2 мая 2023 года</w:t>
      </w:r>
      <w:r w:rsidR="00225D81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/>
        </w:rPr>
        <w:t xml:space="preserve">. </w:t>
      </w:r>
      <w:r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/>
        </w:rPr>
        <w:t>Текст Резолюции ФНПР предлагаем разместить на профсоюзных стендах, сайтах, в социальных сетях.</w:t>
      </w:r>
    </w:p>
    <w:p w:rsidR="004220E5" w:rsidRPr="004220E5" w:rsidRDefault="004220E5" w:rsidP="004220E5">
      <w:pPr>
        <w:pStyle w:val="a5"/>
        <w:spacing w:line="276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6796" w:rsidRDefault="00C46796" w:rsidP="00C46796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Разместить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видеообращение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Председателя ФНПР М.В.Шмакова и Председателя МФП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М.И.Антонцева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информационных ресурсах профсоюзных организаций.</w:t>
      </w:r>
    </w:p>
    <w:p w:rsidR="00C46796" w:rsidRPr="00C46796" w:rsidRDefault="00C46796" w:rsidP="00C4679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27C5" w:rsidRDefault="00A87913" w:rsidP="004220E5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3A0A">
        <w:rPr>
          <w:rFonts w:ascii="Times New Roman" w:hAnsi="Times New Roman"/>
          <w:sz w:val="28"/>
          <w:szCs w:val="28"/>
          <w:shd w:val="clear" w:color="auto" w:fill="FFFFFF"/>
        </w:rPr>
        <w:t>Записать видеопоздравлени</w:t>
      </w:r>
      <w:r w:rsidR="00711A3B" w:rsidRPr="00343A0A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343A0A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руководителей </w:t>
      </w:r>
      <w:r w:rsidRPr="00343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отраслевых городских профорганизаций, первичных профсоюзных организаций, председателей </w:t>
      </w:r>
      <w:r w:rsidR="004C63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Молодёжных советов, О</w:t>
      </w:r>
      <w:r w:rsidRPr="00343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кружных Советов МФП </w:t>
      </w:r>
      <w:r w:rsidR="00711A3B" w:rsidRPr="00343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 Дню международной солидарности трудящихся и</w:t>
      </w:r>
      <w:r w:rsidRPr="00343A0A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направить </w:t>
      </w:r>
      <w:r w:rsidRPr="009C6C5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 </w:t>
      </w:r>
      <w:r w:rsidR="00711A3B" w:rsidRPr="009C6C51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9C6C51" w:rsidRPr="009C6C51"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Pr="009C6C5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11A3B" w:rsidRPr="009C6C51">
        <w:rPr>
          <w:rFonts w:ascii="Times New Roman" w:hAnsi="Times New Roman"/>
          <w:b/>
          <w:sz w:val="28"/>
          <w:szCs w:val="28"/>
          <w:shd w:val="clear" w:color="auto" w:fill="FFFFFF"/>
        </w:rPr>
        <w:t>апреля</w:t>
      </w:r>
      <w:r w:rsidRPr="009C6C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43A0A">
        <w:rPr>
          <w:rFonts w:ascii="Times New Roman" w:hAnsi="Times New Roman"/>
          <w:sz w:val="28"/>
          <w:szCs w:val="28"/>
          <w:shd w:val="clear" w:color="auto" w:fill="FFFFFF"/>
        </w:rPr>
        <w:t xml:space="preserve">на почту </w:t>
      </w:r>
      <w:hyperlink r:id="rId6" w:history="1">
        <w:r w:rsidRPr="00343A0A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pressa</w:t>
        </w:r>
        <w:r w:rsidRPr="00343A0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343A0A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mtuf</w:t>
        </w:r>
        <w:r w:rsidRPr="00343A0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343A0A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343A0A">
        <w:rPr>
          <w:rFonts w:ascii="Times New Roman" w:hAnsi="Times New Roman"/>
          <w:sz w:val="28"/>
          <w:szCs w:val="28"/>
          <w:shd w:val="clear" w:color="auto" w:fill="FFFFFF"/>
        </w:rPr>
        <w:t xml:space="preserve">  для последующего размещения на официальном </w:t>
      </w:r>
      <w:r w:rsidRPr="00343A0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YOUTUBE</w:t>
      </w:r>
      <w:r w:rsidRPr="00343A0A">
        <w:rPr>
          <w:rFonts w:ascii="Times New Roman" w:hAnsi="Times New Roman"/>
          <w:sz w:val="28"/>
          <w:szCs w:val="28"/>
          <w:shd w:val="clear" w:color="auto" w:fill="FFFFFF"/>
        </w:rPr>
        <w:t>-канале МФП.</w:t>
      </w:r>
    </w:p>
    <w:p w:rsidR="004220E5" w:rsidRPr="004220E5" w:rsidRDefault="004220E5" w:rsidP="004220E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25D81" w:rsidRPr="00225D81" w:rsidRDefault="00225D81" w:rsidP="00225D81">
      <w:pPr>
        <w:pStyle w:val="a5"/>
        <w:numPr>
          <w:ilvl w:val="0"/>
          <w:numId w:val="5"/>
        </w:numPr>
        <w:spacing w:line="276" w:lineRule="auto"/>
        <w:ind w:firstLine="65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C6394">
        <w:rPr>
          <w:rFonts w:ascii="Times New Roman" w:eastAsia="Times New Roman" w:hAnsi="Times New Roman"/>
          <w:sz w:val="28"/>
          <w:szCs w:val="28"/>
        </w:rPr>
        <w:t>С 29 апреля</w:t>
      </w:r>
      <w:r w:rsidR="004220E5">
        <w:rPr>
          <w:rFonts w:ascii="Times New Roman" w:eastAsia="Times New Roman" w:hAnsi="Times New Roman"/>
          <w:sz w:val="28"/>
          <w:szCs w:val="28"/>
        </w:rPr>
        <w:t xml:space="preserve"> по 1 мая</w:t>
      </w:r>
      <w:r w:rsidR="004C6394">
        <w:rPr>
          <w:rFonts w:ascii="Times New Roman" w:eastAsia="Times New Roman" w:hAnsi="Times New Roman"/>
          <w:sz w:val="28"/>
          <w:szCs w:val="28"/>
        </w:rPr>
        <w:t xml:space="preserve"> 202</w:t>
      </w:r>
      <w:r w:rsidR="00C46796">
        <w:rPr>
          <w:rFonts w:ascii="Times New Roman" w:eastAsia="Times New Roman" w:hAnsi="Times New Roman"/>
          <w:sz w:val="28"/>
          <w:szCs w:val="28"/>
        </w:rPr>
        <w:t>3</w:t>
      </w:r>
      <w:r w:rsidR="004C6394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4C639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127C5">
        <w:rPr>
          <w:rFonts w:ascii="Times New Roman" w:hAnsi="Times New Roman"/>
          <w:sz w:val="28"/>
          <w:szCs w:val="28"/>
          <w:shd w:val="clear" w:color="auto" w:fill="FFFFFF"/>
        </w:rPr>
        <w:t xml:space="preserve">публиковать </w:t>
      </w:r>
      <w:r w:rsidR="00E127C5" w:rsidRPr="00E127C5">
        <w:rPr>
          <w:rFonts w:ascii="Times New Roman" w:hAnsi="Times New Roman"/>
          <w:sz w:val="28"/>
          <w:szCs w:val="28"/>
          <w:shd w:val="clear" w:color="auto" w:fill="FFFFFF"/>
        </w:rPr>
        <w:t xml:space="preserve">на сайтах и в </w:t>
      </w:r>
    </w:p>
    <w:p w:rsidR="004220E5" w:rsidRPr="00225D81" w:rsidRDefault="00E127C5" w:rsidP="00225D81">
      <w:pPr>
        <w:pStyle w:val="a5"/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E127C5">
        <w:rPr>
          <w:rFonts w:ascii="Times New Roman" w:hAnsi="Times New Roman"/>
          <w:sz w:val="28"/>
          <w:szCs w:val="28"/>
          <w:shd w:val="clear" w:color="auto" w:fill="FFFFFF"/>
        </w:rPr>
        <w:t>социальных сетях профсоюзных организаций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27C5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официальный </w:t>
      </w:r>
      <w:r w:rsidR="00C46796">
        <w:rPr>
          <w:rFonts w:ascii="Times New Roman" w:hAnsi="Times New Roman"/>
          <w:sz w:val="28"/>
          <w:szCs w:val="28"/>
          <w:shd w:val="clear" w:color="auto" w:fill="FFFFFF"/>
        </w:rPr>
        <w:t xml:space="preserve">логотип </w:t>
      </w:r>
      <w:r w:rsidRPr="00E127C5">
        <w:rPr>
          <w:rFonts w:ascii="Times New Roman" w:hAnsi="Times New Roman"/>
          <w:sz w:val="28"/>
          <w:szCs w:val="28"/>
          <w:shd w:val="clear" w:color="auto" w:fill="FFFFFF"/>
        </w:rPr>
        <w:t xml:space="preserve">первомайский </w:t>
      </w:r>
      <w:r w:rsidR="00C46796">
        <w:rPr>
          <w:rFonts w:ascii="Times New Roman" w:hAnsi="Times New Roman"/>
          <w:sz w:val="28"/>
          <w:szCs w:val="28"/>
          <w:shd w:val="clear" w:color="auto" w:fill="FFFFFF"/>
        </w:rPr>
        <w:t>акции.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127C5">
        <w:rPr>
          <w:rFonts w:ascii="Times New Roman" w:hAnsi="Times New Roman"/>
          <w:sz w:val="28"/>
          <w:szCs w:val="28"/>
          <w:shd w:val="clear" w:color="auto" w:fill="FFFFFF"/>
        </w:rPr>
        <w:t>качать</w:t>
      </w:r>
      <w:r w:rsidR="004220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46796"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можно </w:t>
      </w:r>
      <w:r w:rsidR="009C6C51">
        <w:rPr>
          <w:rFonts w:ascii="Times New Roman" w:hAnsi="Times New Roman"/>
          <w:sz w:val="28"/>
          <w:szCs w:val="28"/>
          <w:shd w:val="clear" w:color="auto" w:fill="FFFFFF"/>
        </w:rPr>
        <w:t xml:space="preserve">по ссылке - </w:t>
      </w:r>
      <w:hyperlink r:id="rId7" w:history="1">
        <w:r w:rsidR="009C6C51" w:rsidRPr="00EF42B8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https://bitrix24public.com/fnpr.bitrix24.ru/docs/pub/db280d382bd6e6adf2c8913441c6a749/default/?&amp;</w:t>
        </w:r>
      </w:hyperlink>
      <w:r w:rsidR="009C6C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679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4220E5" w:rsidRDefault="004220E5" w:rsidP="00A87913">
      <w:pPr>
        <w:pStyle w:val="a5"/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87913" w:rsidRPr="00E24B7E" w:rsidRDefault="00225D81" w:rsidP="00A87913">
      <w:pPr>
        <w:pStyle w:val="a5"/>
        <w:spacing w:line="276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Примем активное участие в Первомайской акции</w:t>
      </w:r>
      <w:r w:rsidR="00A87913" w:rsidRPr="0053029E">
        <w:rPr>
          <w:rFonts w:ascii="Times New Roman" w:eastAsia="Times New Roman" w:hAnsi="Times New Roman"/>
          <w:sz w:val="28"/>
          <w:szCs w:val="28"/>
        </w:rPr>
        <w:t>!</w:t>
      </w:r>
    </w:p>
    <w:p w:rsidR="00A87913" w:rsidRDefault="00A87913" w:rsidP="00A87913">
      <w:pPr>
        <w:pStyle w:val="a5"/>
        <w:spacing w:line="276" w:lineRule="auto"/>
        <w:jc w:val="right"/>
        <w:rPr>
          <w:rFonts w:ascii="Times New Roman" w:eastAsia="Times New Roman" w:hAnsi="Times New Roman"/>
          <w:i/>
        </w:rPr>
      </w:pPr>
    </w:p>
    <w:sectPr w:rsidR="00A87913" w:rsidSect="00225D81">
      <w:pgSz w:w="11906" w:h="16838"/>
      <w:pgMar w:top="567" w:right="113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5F0D"/>
    <w:multiLevelType w:val="hybridMultilevel"/>
    <w:tmpl w:val="9D6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833E0"/>
    <w:multiLevelType w:val="hybridMultilevel"/>
    <w:tmpl w:val="59322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3009BF"/>
    <w:multiLevelType w:val="hybridMultilevel"/>
    <w:tmpl w:val="6CFA4E4C"/>
    <w:lvl w:ilvl="0" w:tplc="4F2E204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524"/>
    <w:rsid w:val="00015A7C"/>
    <w:rsid w:val="000D114A"/>
    <w:rsid w:val="00187E26"/>
    <w:rsid w:val="00220F94"/>
    <w:rsid w:val="00225D81"/>
    <w:rsid w:val="00343A0A"/>
    <w:rsid w:val="0037271A"/>
    <w:rsid w:val="00374F28"/>
    <w:rsid w:val="003C40A0"/>
    <w:rsid w:val="004220E5"/>
    <w:rsid w:val="00481451"/>
    <w:rsid w:val="004A1C75"/>
    <w:rsid w:val="004C3EDE"/>
    <w:rsid w:val="004C6394"/>
    <w:rsid w:val="0053029E"/>
    <w:rsid w:val="005F3524"/>
    <w:rsid w:val="006B0651"/>
    <w:rsid w:val="00711A3B"/>
    <w:rsid w:val="007B523E"/>
    <w:rsid w:val="00821393"/>
    <w:rsid w:val="00897009"/>
    <w:rsid w:val="009C445F"/>
    <w:rsid w:val="009C6C51"/>
    <w:rsid w:val="00A12D53"/>
    <w:rsid w:val="00A87913"/>
    <w:rsid w:val="00AC5C63"/>
    <w:rsid w:val="00AF32E4"/>
    <w:rsid w:val="00B07FEC"/>
    <w:rsid w:val="00C12F70"/>
    <w:rsid w:val="00C276E8"/>
    <w:rsid w:val="00C32371"/>
    <w:rsid w:val="00C3372D"/>
    <w:rsid w:val="00C46796"/>
    <w:rsid w:val="00C504AF"/>
    <w:rsid w:val="00C91F42"/>
    <w:rsid w:val="00CB5DE9"/>
    <w:rsid w:val="00CC40E8"/>
    <w:rsid w:val="00D07307"/>
    <w:rsid w:val="00D217DD"/>
    <w:rsid w:val="00DA0EA8"/>
    <w:rsid w:val="00DB11E5"/>
    <w:rsid w:val="00DC0DF2"/>
    <w:rsid w:val="00DC6E8F"/>
    <w:rsid w:val="00E127C5"/>
    <w:rsid w:val="00E31702"/>
    <w:rsid w:val="00E771AA"/>
    <w:rsid w:val="00E776C7"/>
    <w:rsid w:val="00F27853"/>
    <w:rsid w:val="00F76F38"/>
    <w:rsid w:val="00F87F7F"/>
    <w:rsid w:val="00F9488C"/>
    <w:rsid w:val="00FA2163"/>
    <w:rsid w:val="00FE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3524"/>
    <w:rPr>
      <w:color w:val="0000FF"/>
      <w:u w:val="single"/>
    </w:rPr>
  </w:style>
  <w:style w:type="paragraph" w:styleId="a5">
    <w:name w:val="No Spacing"/>
    <w:uiPriority w:val="1"/>
    <w:qFormat/>
    <w:rsid w:val="005F35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814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88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C6C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rix24public.com/fnpr.bitrix24.ru/docs/pub/db280d382bd6e6adf2c8913441c6a749/default/?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mtuf.ru" TargetMode="External"/><Relationship Id="rId5" Type="http://schemas.openxmlformats.org/officeDocument/2006/relationships/hyperlink" Target="https://mtuf.ru/news/may-day/pervomayskaya-rezolyutsiya-profsoyuz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 К</dc:creator>
  <cp:lastModifiedBy>Ирина</cp:lastModifiedBy>
  <cp:revision>4</cp:revision>
  <cp:lastPrinted>2023-04-24T07:07:00Z</cp:lastPrinted>
  <dcterms:created xsi:type="dcterms:W3CDTF">2023-04-24T11:20:00Z</dcterms:created>
  <dcterms:modified xsi:type="dcterms:W3CDTF">2023-04-24T11:23:00Z</dcterms:modified>
</cp:coreProperties>
</file>