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9BC" w:rsidRPr="00CA1221" w:rsidRDefault="004D19BC" w:rsidP="004D19BC">
      <w:pPr>
        <w:spacing w:after="0" w:line="247" w:lineRule="auto"/>
        <w:jc w:val="center"/>
        <w:rPr>
          <w:rFonts w:ascii="Times New Roman" w:eastAsia="Times New Roman" w:hAnsi="Times New Roman" w:cs="Times New Roman"/>
          <w:b/>
          <w:color w:val="365F91" w:themeColor="accent1" w:themeShade="BF"/>
          <w:sz w:val="40"/>
          <w:szCs w:val="40"/>
        </w:rPr>
      </w:pPr>
      <w:r w:rsidRPr="00CA1221">
        <w:rPr>
          <w:rFonts w:ascii="Times New Roman" w:eastAsia="Times New Roman" w:hAnsi="Times New Roman" w:cs="Times New Roman"/>
          <w:b/>
          <w:color w:val="365F91" w:themeColor="accent1" w:themeShade="BF"/>
          <w:sz w:val="40"/>
          <w:szCs w:val="40"/>
        </w:rPr>
        <w:t xml:space="preserve">ФЕСТИВАЛЬ </w:t>
      </w:r>
      <w:r w:rsidR="00BE34ED">
        <w:rPr>
          <w:rFonts w:ascii="Times New Roman" w:eastAsia="Times New Roman" w:hAnsi="Times New Roman" w:cs="Times New Roman"/>
          <w:b/>
          <w:color w:val="365F91" w:themeColor="accent1" w:themeShade="BF"/>
          <w:sz w:val="40"/>
          <w:szCs w:val="40"/>
        </w:rPr>
        <w:t>«А ну-ка, девушки!»</w:t>
      </w:r>
    </w:p>
    <w:p w:rsidR="004D19BC" w:rsidRDefault="004D19BC" w:rsidP="00BE7DEC">
      <w:pPr>
        <w:spacing w:after="0" w:line="247" w:lineRule="auto"/>
        <w:jc w:val="center"/>
        <w:rPr>
          <w:rFonts w:ascii="Times New Roman" w:eastAsia="Times New Roman" w:hAnsi="Times New Roman" w:cs="Times New Roman"/>
          <w:color w:val="943634" w:themeColor="accent2" w:themeShade="BF"/>
          <w:sz w:val="40"/>
          <w:szCs w:val="40"/>
          <w:u w:val="single"/>
        </w:rPr>
      </w:pPr>
    </w:p>
    <w:tbl>
      <w:tblPr>
        <w:tblStyle w:val="a4"/>
        <w:tblW w:w="15559" w:type="dxa"/>
        <w:tblLayout w:type="fixed"/>
        <w:tblLook w:val="04A0"/>
      </w:tblPr>
      <w:tblGrid>
        <w:gridCol w:w="1384"/>
        <w:gridCol w:w="10206"/>
        <w:gridCol w:w="3969"/>
      </w:tblGrid>
      <w:tr w:rsidR="00766728" w:rsidTr="0039403D">
        <w:tc>
          <w:tcPr>
            <w:tcW w:w="1384" w:type="dxa"/>
          </w:tcPr>
          <w:p w:rsidR="00766728" w:rsidRDefault="00766728" w:rsidP="004355BD">
            <w:pPr>
              <w:spacing w:after="0" w:line="247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17365D" w:themeColor="text2" w:themeShade="BF"/>
                <w:sz w:val="28"/>
              </w:rPr>
            </w:pPr>
          </w:p>
        </w:tc>
        <w:tc>
          <w:tcPr>
            <w:tcW w:w="10206" w:type="dxa"/>
          </w:tcPr>
          <w:p w:rsidR="00766728" w:rsidRDefault="00766728" w:rsidP="00AB6F9E">
            <w:pPr>
              <w:spacing w:after="0" w:line="247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17365D" w:themeColor="text2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17365D" w:themeColor="text2" w:themeShade="BF"/>
                <w:sz w:val="28"/>
              </w:rPr>
              <w:t>Участница/</w:t>
            </w:r>
          </w:p>
          <w:p w:rsidR="00766728" w:rsidRPr="004355BD" w:rsidRDefault="00766728" w:rsidP="00AB6F9E">
            <w:pPr>
              <w:spacing w:after="0" w:line="247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17365D" w:themeColor="text2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17365D" w:themeColor="text2" w:themeShade="BF"/>
                <w:sz w:val="28"/>
              </w:rPr>
              <w:t>Организация</w:t>
            </w:r>
          </w:p>
        </w:tc>
        <w:tc>
          <w:tcPr>
            <w:tcW w:w="3969" w:type="dxa"/>
          </w:tcPr>
          <w:p w:rsidR="00766728" w:rsidRDefault="00766728" w:rsidP="00AB6F9E">
            <w:pPr>
              <w:spacing w:after="0" w:line="247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17365D" w:themeColor="text2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17365D" w:themeColor="text2" w:themeShade="BF"/>
                <w:sz w:val="28"/>
              </w:rPr>
              <w:t>Номинация</w:t>
            </w:r>
          </w:p>
        </w:tc>
      </w:tr>
      <w:tr w:rsidR="0039403D" w:rsidTr="0039403D">
        <w:trPr>
          <w:trHeight w:val="1325"/>
        </w:trPr>
        <w:tc>
          <w:tcPr>
            <w:tcW w:w="1384" w:type="dxa"/>
          </w:tcPr>
          <w:p w:rsidR="0039403D" w:rsidRPr="002E4852" w:rsidRDefault="0039403D" w:rsidP="0039403D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17365D" w:themeColor="text2" w:themeShade="BF"/>
                <w:sz w:val="28"/>
              </w:rPr>
            </w:pPr>
          </w:p>
        </w:tc>
        <w:tc>
          <w:tcPr>
            <w:tcW w:w="10206" w:type="dxa"/>
          </w:tcPr>
          <w:p w:rsidR="0039403D" w:rsidRPr="0039403D" w:rsidRDefault="0039403D" w:rsidP="00524B6D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 w:rsidRPr="0039403D"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Абалихина</w:t>
            </w:r>
            <w:proofErr w:type="spellEnd"/>
            <w:r w:rsidRPr="0039403D"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Елена Ивановна </w:t>
            </w:r>
          </w:p>
          <w:p w:rsidR="0039403D" w:rsidRPr="0039403D" w:rsidRDefault="0039403D" w:rsidP="00524B6D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17365D" w:themeColor="text2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ГБОУ г. Москвы «Московская служба психологической помощи населению» Департамента труда и социальной защиты населения города Москвы  ТПО УСЗН</w:t>
            </w:r>
          </w:p>
        </w:tc>
        <w:tc>
          <w:tcPr>
            <w:tcW w:w="3969" w:type="dxa"/>
          </w:tcPr>
          <w:p w:rsidR="0039403D" w:rsidRPr="002E4852" w:rsidRDefault="0039403D" w:rsidP="00524B6D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17365D" w:themeColor="text2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17365D" w:themeColor="text2" w:themeShade="BF"/>
                <w:sz w:val="28"/>
              </w:rPr>
              <w:t>Позитив и гармония</w:t>
            </w:r>
          </w:p>
        </w:tc>
      </w:tr>
      <w:tr w:rsidR="0039403D" w:rsidTr="0039403D">
        <w:trPr>
          <w:trHeight w:val="1001"/>
        </w:trPr>
        <w:tc>
          <w:tcPr>
            <w:tcW w:w="1384" w:type="dxa"/>
          </w:tcPr>
          <w:p w:rsidR="0039403D" w:rsidRPr="002E4852" w:rsidRDefault="0039403D" w:rsidP="0039403D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524B6D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Анисимова Виктория Николаевна </w:t>
            </w:r>
          </w:p>
          <w:p w:rsidR="0039403D" w:rsidRPr="0039403D" w:rsidRDefault="0039403D" w:rsidP="00524B6D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ФГБУК «Государственный академический хореографический ансамбль «Берёзка» имени Н.С. Надеждиной» ТПО УД Президента РФ</w:t>
            </w:r>
          </w:p>
        </w:tc>
        <w:tc>
          <w:tcPr>
            <w:tcW w:w="3969" w:type="dxa"/>
          </w:tcPr>
          <w:p w:rsidR="0039403D" w:rsidRDefault="0039403D" w:rsidP="00524B6D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Грация</w:t>
            </w:r>
          </w:p>
        </w:tc>
      </w:tr>
      <w:tr w:rsidR="0039403D" w:rsidTr="0039403D">
        <w:trPr>
          <w:trHeight w:val="704"/>
        </w:trPr>
        <w:tc>
          <w:tcPr>
            <w:tcW w:w="1384" w:type="dxa"/>
          </w:tcPr>
          <w:p w:rsidR="0039403D" w:rsidRPr="002E4852" w:rsidRDefault="0039403D" w:rsidP="00A47F83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524B6D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Баркова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Светлана Валерьевна</w:t>
            </w:r>
          </w:p>
          <w:p w:rsidR="0039403D" w:rsidRPr="0039403D" w:rsidRDefault="0039403D" w:rsidP="0039403D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 xml:space="preserve">ГБУ города Москвы центр реабилитации инвалидов «Красная Пахра» ТПО </w:t>
            </w:r>
            <w:r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У</w:t>
            </w: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СЗН</w:t>
            </w:r>
          </w:p>
        </w:tc>
        <w:tc>
          <w:tcPr>
            <w:tcW w:w="3969" w:type="dxa"/>
          </w:tcPr>
          <w:p w:rsidR="0039403D" w:rsidRDefault="0039403D" w:rsidP="00661738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Артистичность и оригинальность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2E4852" w:rsidRDefault="0039403D" w:rsidP="00A47F83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524B6D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Бежина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Христина Викторовна </w:t>
            </w:r>
          </w:p>
          <w:p w:rsidR="0039403D" w:rsidRPr="0039403D" w:rsidRDefault="0039403D" w:rsidP="00524B6D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ГБУ «Мой социальный помощник» ДТСЗН ТПО УСЗН</w:t>
            </w:r>
          </w:p>
        </w:tc>
        <w:tc>
          <w:tcPr>
            <w:tcW w:w="3969" w:type="dxa"/>
          </w:tcPr>
          <w:p w:rsidR="0039403D" w:rsidRDefault="0039403D" w:rsidP="00524B6D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Совершенство и музыкальность</w:t>
            </w:r>
          </w:p>
        </w:tc>
      </w:tr>
      <w:tr w:rsidR="0039403D" w:rsidTr="0039403D">
        <w:trPr>
          <w:trHeight w:val="713"/>
        </w:trPr>
        <w:tc>
          <w:tcPr>
            <w:tcW w:w="1384" w:type="dxa"/>
          </w:tcPr>
          <w:p w:rsidR="0039403D" w:rsidRPr="008E4123" w:rsidRDefault="0039403D" w:rsidP="00A47F83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524B6D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Власенко Вера Викторовна</w:t>
            </w:r>
          </w:p>
          <w:p w:rsidR="0039403D" w:rsidRPr="0039403D" w:rsidRDefault="0039403D" w:rsidP="00752BCB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ГБУ ЦССВ «Алые паруса» ТПО УСЗН</w:t>
            </w:r>
          </w:p>
        </w:tc>
        <w:tc>
          <w:tcPr>
            <w:tcW w:w="3969" w:type="dxa"/>
          </w:tcPr>
          <w:p w:rsidR="0039403D" w:rsidRDefault="0039403D" w:rsidP="004D19BC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Позитив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8E4123" w:rsidRDefault="0039403D" w:rsidP="00A47F83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4D19BC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Воронова Мария Сергеевна</w:t>
            </w:r>
          </w:p>
          <w:p w:rsidR="0039403D" w:rsidRPr="0039403D" w:rsidRDefault="0039403D" w:rsidP="00752BCB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Федеральная служба по надзору в сфере образования и науки</w:t>
            </w:r>
          </w:p>
        </w:tc>
        <w:tc>
          <w:tcPr>
            <w:tcW w:w="3969" w:type="dxa"/>
          </w:tcPr>
          <w:p w:rsidR="0039403D" w:rsidRDefault="0039403D" w:rsidP="004D19BC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Лауреат 2 степени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A47F83" w:rsidRDefault="0039403D" w:rsidP="00A47F83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661738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Давыдова Анна Александровна</w:t>
            </w:r>
          </w:p>
          <w:p w:rsidR="0039403D" w:rsidRPr="0039403D" w:rsidRDefault="0039403D" w:rsidP="00524B6D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 xml:space="preserve">ГУФССП России по </w:t>
            </w:r>
            <w:proofErr w:type="gramStart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</w:t>
            </w:r>
            <w:proofErr w:type="gramEnd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. Москве</w:t>
            </w:r>
          </w:p>
        </w:tc>
        <w:tc>
          <w:tcPr>
            <w:tcW w:w="3969" w:type="dxa"/>
          </w:tcPr>
          <w:p w:rsidR="0039403D" w:rsidRDefault="0039403D" w:rsidP="0039403D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Лауреат 3 степени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A47F83" w:rsidRDefault="0039403D" w:rsidP="00A47F83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535768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Дериземля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Светлана Станиславовна</w:t>
            </w:r>
          </w:p>
          <w:p w:rsidR="0039403D" w:rsidRPr="0039403D" w:rsidRDefault="0039403D" w:rsidP="00524B6D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 xml:space="preserve">МОО ППО ГУ МВД России по </w:t>
            </w:r>
            <w:proofErr w:type="gramStart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</w:t>
            </w:r>
            <w:proofErr w:type="gramEnd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. Москве</w:t>
            </w:r>
          </w:p>
        </w:tc>
        <w:tc>
          <w:tcPr>
            <w:tcW w:w="3969" w:type="dxa"/>
          </w:tcPr>
          <w:p w:rsidR="0039403D" w:rsidRDefault="0039403D" w:rsidP="00535768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Стиль и музыкальность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A47F83" w:rsidRDefault="0039403D" w:rsidP="00A47F83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5C5D7A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Евстигнеева Ольга Евгеньевна </w:t>
            </w:r>
          </w:p>
          <w:p w:rsidR="0039403D" w:rsidRPr="0039403D" w:rsidRDefault="0039403D" w:rsidP="005C5D7A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Прогимназия «Снегири» ТПО УД Президента РФ</w:t>
            </w:r>
          </w:p>
        </w:tc>
        <w:tc>
          <w:tcPr>
            <w:tcW w:w="3969" w:type="dxa"/>
          </w:tcPr>
          <w:p w:rsidR="0039403D" w:rsidRDefault="0039403D" w:rsidP="005C5D7A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Профессионализм и элегантность</w:t>
            </w:r>
          </w:p>
        </w:tc>
      </w:tr>
      <w:tr w:rsidR="0039403D" w:rsidTr="0039403D">
        <w:trPr>
          <w:trHeight w:val="841"/>
        </w:trPr>
        <w:tc>
          <w:tcPr>
            <w:tcW w:w="1384" w:type="dxa"/>
          </w:tcPr>
          <w:p w:rsidR="0039403D" w:rsidRPr="00A47F83" w:rsidRDefault="0039403D" w:rsidP="00A47F83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752BCB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Зверева Лариса Павловна </w:t>
            </w:r>
          </w:p>
          <w:p w:rsidR="0039403D" w:rsidRPr="0039403D" w:rsidRDefault="0039403D" w:rsidP="00752BCB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ГБУ Социальный дом «Вешняки</w:t>
            </w:r>
            <w:proofErr w:type="gramStart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»Т</w:t>
            </w:r>
            <w:proofErr w:type="gramEnd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ПО УСЗН</w:t>
            </w:r>
          </w:p>
        </w:tc>
        <w:tc>
          <w:tcPr>
            <w:tcW w:w="3969" w:type="dxa"/>
          </w:tcPr>
          <w:p w:rsidR="0039403D" w:rsidRDefault="0039403D" w:rsidP="00752BCB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Лауреат 2 степени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5C5D7A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Климова Оксана Владимировна</w:t>
            </w:r>
          </w:p>
          <w:p w:rsidR="0039403D" w:rsidRPr="0039403D" w:rsidRDefault="0039403D" w:rsidP="00752BCB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ГБУ «Мой семейный центр «Горизонт</w:t>
            </w:r>
            <w:proofErr w:type="gramStart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»Т</w:t>
            </w:r>
            <w:proofErr w:type="gramEnd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ПО УСЗН</w:t>
            </w:r>
          </w:p>
        </w:tc>
        <w:tc>
          <w:tcPr>
            <w:tcW w:w="3969" w:type="dxa"/>
          </w:tcPr>
          <w:p w:rsidR="0039403D" w:rsidRDefault="0039403D" w:rsidP="005C5D7A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Элегантность</w:t>
            </w:r>
          </w:p>
        </w:tc>
      </w:tr>
      <w:tr w:rsidR="00766728" w:rsidTr="0039403D">
        <w:trPr>
          <w:trHeight w:val="331"/>
        </w:trPr>
        <w:tc>
          <w:tcPr>
            <w:tcW w:w="1384" w:type="dxa"/>
          </w:tcPr>
          <w:p w:rsidR="00766728" w:rsidRPr="00766728" w:rsidRDefault="00766728" w:rsidP="0039403D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766728" w:rsidRDefault="00766728" w:rsidP="00766728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Кропова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Ольга Евгеньевна</w:t>
            </w:r>
          </w:p>
          <w:p w:rsidR="00766728" w:rsidRPr="0039403D" w:rsidRDefault="00766728" w:rsidP="00766728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ФГБУ Поликлиника №5 ТПО УД Президента РФ</w:t>
            </w:r>
          </w:p>
        </w:tc>
        <w:tc>
          <w:tcPr>
            <w:tcW w:w="3969" w:type="dxa"/>
          </w:tcPr>
          <w:p w:rsidR="00766728" w:rsidRPr="004355BD" w:rsidRDefault="0039403D" w:rsidP="0039403D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Обаяние и стиль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1E4B82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Любенная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Юлия Игоревна </w:t>
            </w:r>
          </w:p>
          <w:p w:rsidR="0039403D" w:rsidRPr="0039403D" w:rsidRDefault="0039403D" w:rsidP="001E4B82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ГБУ «КРОЦ» ТПО УСЗН</w:t>
            </w:r>
          </w:p>
        </w:tc>
        <w:tc>
          <w:tcPr>
            <w:tcW w:w="3969" w:type="dxa"/>
          </w:tcPr>
          <w:p w:rsidR="0039403D" w:rsidRDefault="0039403D" w:rsidP="001E4B82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Харизматичность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и многогранность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5C5D7A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Майорова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Екатерина Александровна </w:t>
            </w:r>
          </w:p>
          <w:p w:rsidR="0039403D" w:rsidRPr="0039403D" w:rsidRDefault="0039403D" w:rsidP="005C5D7A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 xml:space="preserve">ГБУ «Мой семейный центр </w:t>
            </w:r>
            <w:proofErr w:type="spellStart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ТиНАО</w:t>
            </w:r>
            <w:proofErr w:type="spellEnd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» ТПО УСЗН</w:t>
            </w:r>
          </w:p>
        </w:tc>
        <w:tc>
          <w:tcPr>
            <w:tcW w:w="3969" w:type="dxa"/>
          </w:tcPr>
          <w:p w:rsidR="0039403D" w:rsidRDefault="0039403D" w:rsidP="0039403D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Совершенство и обаяние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73034F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Макухина Ольга Николаевна </w:t>
            </w:r>
          </w:p>
          <w:p w:rsidR="0039403D" w:rsidRPr="0039403D" w:rsidRDefault="0039403D" w:rsidP="0073034F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 xml:space="preserve">МОО ППО ГУ МВД России по </w:t>
            </w:r>
            <w:proofErr w:type="gramStart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</w:t>
            </w:r>
            <w:proofErr w:type="gramEnd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. Москве</w:t>
            </w:r>
          </w:p>
        </w:tc>
        <w:tc>
          <w:tcPr>
            <w:tcW w:w="3969" w:type="dxa"/>
          </w:tcPr>
          <w:p w:rsidR="0039403D" w:rsidRDefault="0039403D" w:rsidP="0073034F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Поэтический талант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73034F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Мариненко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Надежда Игоревна </w:t>
            </w:r>
          </w:p>
          <w:p w:rsidR="0039403D" w:rsidRPr="0039403D" w:rsidRDefault="0039403D" w:rsidP="0073034F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ГБУ «Мой особый семейный центр «Формула роста» ТПО УСЗН</w:t>
            </w:r>
          </w:p>
        </w:tc>
        <w:tc>
          <w:tcPr>
            <w:tcW w:w="3969" w:type="dxa"/>
          </w:tcPr>
          <w:p w:rsidR="0039403D" w:rsidRDefault="0039403D" w:rsidP="0039403D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Лауреат 3 степени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Марченко Оксана Александровна </w:t>
            </w:r>
          </w:p>
          <w:p w:rsidR="0039403D" w:rsidRP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 xml:space="preserve">МОО ППО ГУ МВД России по </w:t>
            </w:r>
            <w:proofErr w:type="gramStart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</w:t>
            </w:r>
            <w:proofErr w:type="gramEnd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. Москве</w:t>
            </w:r>
          </w:p>
        </w:tc>
        <w:tc>
          <w:tcPr>
            <w:tcW w:w="3969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Харизматичность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и позитив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D75C92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Менщикова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Ольга Алексеевна</w:t>
            </w:r>
          </w:p>
          <w:p w:rsidR="0039403D" w:rsidRPr="0039403D" w:rsidRDefault="0039403D" w:rsidP="00D75C92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ФГУП «Президент-Отель» ТПО УД Президента РФ</w:t>
            </w:r>
          </w:p>
        </w:tc>
        <w:tc>
          <w:tcPr>
            <w:tcW w:w="3969" w:type="dxa"/>
          </w:tcPr>
          <w:p w:rsidR="0039403D" w:rsidRDefault="0039403D" w:rsidP="00D75C92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Оригинальность и многогранность</w:t>
            </w:r>
          </w:p>
        </w:tc>
      </w:tr>
      <w:tr w:rsidR="0039403D" w:rsidTr="0039403D">
        <w:trPr>
          <w:trHeight w:val="768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5C5D7A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Новосельцева Наталья Викторовна </w:t>
            </w:r>
          </w:p>
          <w:p w:rsidR="0039403D" w:rsidRPr="0039403D" w:rsidRDefault="0039403D" w:rsidP="005C5D7A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ГБУ г. Москвы Геронтологический центр «Юго-Западный» ТПО УСЗН</w:t>
            </w:r>
          </w:p>
        </w:tc>
        <w:tc>
          <w:tcPr>
            <w:tcW w:w="3969" w:type="dxa"/>
          </w:tcPr>
          <w:p w:rsidR="0039403D" w:rsidRDefault="0039403D" w:rsidP="005C5D7A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Поэтический талант</w:t>
            </w:r>
          </w:p>
        </w:tc>
      </w:tr>
      <w:tr w:rsidR="0039403D" w:rsidTr="0039403D">
        <w:trPr>
          <w:trHeight w:val="754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D75C92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Орлова Вероника Александровна</w:t>
            </w:r>
          </w:p>
          <w:p w:rsidR="0039403D" w:rsidRPr="0039403D" w:rsidRDefault="0039403D" w:rsidP="00D75C92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ФГБОУ «СОШ №1699» ТПО УД Президента РФ</w:t>
            </w:r>
          </w:p>
        </w:tc>
        <w:tc>
          <w:tcPr>
            <w:tcW w:w="3969" w:type="dxa"/>
          </w:tcPr>
          <w:p w:rsidR="0039403D" w:rsidRDefault="0039403D" w:rsidP="0039403D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Обаяние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Писаева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Ульяна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Алиевна</w:t>
            </w:r>
            <w:proofErr w:type="spellEnd"/>
          </w:p>
          <w:p w:rsidR="0039403D" w:rsidRP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ППО Департамента по делам ГОЧС и ПБ города Москвы</w:t>
            </w:r>
          </w:p>
        </w:tc>
        <w:tc>
          <w:tcPr>
            <w:tcW w:w="3969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Лидер профсоюза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Попова Виктория Андреевна</w:t>
            </w:r>
          </w:p>
          <w:p w:rsidR="0039403D" w:rsidRP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 xml:space="preserve">ГУФССП России по </w:t>
            </w:r>
            <w:proofErr w:type="gramStart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</w:t>
            </w:r>
            <w:proofErr w:type="gramEnd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. Москве</w:t>
            </w:r>
          </w:p>
        </w:tc>
        <w:tc>
          <w:tcPr>
            <w:tcW w:w="3969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Оригинальность и находчивость</w:t>
            </w:r>
          </w:p>
        </w:tc>
      </w:tr>
      <w:tr w:rsidR="0039403D" w:rsidTr="0039403D">
        <w:trPr>
          <w:trHeight w:val="776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Прохорова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НатальяСергеевна</w:t>
            </w:r>
            <w:proofErr w:type="spellEnd"/>
          </w:p>
          <w:p w:rsidR="0039403D" w:rsidRP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ФГБДОУ «Центр развития ребенка – детский сад №2» ТПО УД Президента РФ</w:t>
            </w:r>
          </w:p>
        </w:tc>
        <w:tc>
          <w:tcPr>
            <w:tcW w:w="3969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Лауреат 1 степени</w:t>
            </w:r>
          </w:p>
        </w:tc>
      </w:tr>
      <w:tr w:rsidR="008616E4" w:rsidTr="0039403D">
        <w:trPr>
          <w:trHeight w:val="776"/>
        </w:trPr>
        <w:tc>
          <w:tcPr>
            <w:tcW w:w="1384" w:type="dxa"/>
          </w:tcPr>
          <w:p w:rsidR="008616E4" w:rsidRPr="00766728" w:rsidRDefault="008616E4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8616E4" w:rsidRDefault="008616E4" w:rsidP="00B83771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Реброва Вероника Викторовна </w:t>
            </w:r>
          </w:p>
          <w:p w:rsidR="008616E4" w:rsidRPr="0039403D" w:rsidRDefault="008616E4" w:rsidP="00B83771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</w:t>
            </w: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Дом социального обслуживания «</w:t>
            </w:r>
            <w:proofErr w:type="spellStart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Дегунино</w:t>
            </w:r>
            <w:proofErr w:type="spellEnd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» ТПО УСЗН</w:t>
            </w:r>
          </w:p>
        </w:tc>
        <w:tc>
          <w:tcPr>
            <w:tcW w:w="3969" w:type="dxa"/>
          </w:tcPr>
          <w:p w:rsidR="008616E4" w:rsidRDefault="008616E4" w:rsidP="00B83771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Профессионализм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Ронжина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Екатерина Андреевна </w:t>
            </w:r>
          </w:p>
          <w:p w:rsidR="0039403D" w:rsidRP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 xml:space="preserve">ППО </w:t>
            </w:r>
            <w:proofErr w:type="spellStart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Минобрнауки</w:t>
            </w:r>
            <w:proofErr w:type="spellEnd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 xml:space="preserve"> России</w:t>
            </w:r>
          </w:p>
        </w:tc>
        <w:tc>
          <w:tcPr>
            <w:tcW w:w="3969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Гармония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Рузакова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Александра Викторовна </w:t>
            </w:r>
          </w:p>
          <w:p w:rsidR="0039403D" w:rsidRP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proofErr w:type="spellStart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Госинспекция</w:t>
            </w:r>
            <w:proofErr w:type="spellEnd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 xml:space="preserve"> по недвижимости</w:t>
            </w:r>
          </w:p>
        </w:tc>
        <w:tc>
          <w:tcPr>
            <w:tcW w:w="3969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Оригинальность и находчивость</w:t>
            </w:r>
          </w:p>
        </w:tc>
      </w:tr>
      <w:tr w:rsidR="0039403D" w:rsidTr="0039403D">
        <w:trPr>
          <w:trHeight w:val="994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272CFF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Свиридова Анастасия Александровна</w:t>
            </w:r>
          </w:p>
          <w:p w:rsidR="0039403D" w:rsidRP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ФГБДОУ «Центр развития ребенка – детский сад №1387»  ТПО УД Президента РФ</w:t>
            </w:r>
          </w:p>
        </w:tc>
        <w:tc>
          <w:tcPr>
            <w:tcW w:w="3969" w:type="dxa"/>
          </w:tcPr>
          <w:p w:rsidR="0039403D" w:rsidRDefault="0039403D" w:rsidP="00272CFF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Многогранность, находчивость, позитив</w:t>
            </w:r>
          </w:p>
        </w:tc>
      </w:tr>
      <w:tr w:rsidR="0039403D" w:rsidTr="0039403D">
        <w:trPr>
          <w:trHeight w:val="1115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Селиванова Анастасия Александровна</w:t>
            </w:r>
          </w:p>
          <w:p w:rsidR="0039403D" w:rsidRP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ФГБУК «Государственный академический хореографический ансамбль «Берёзка» имени Н.С. Надеждиной» ТПО УД Президента РФ</w:t>
            </w:r>
          </w:p>
        </w:tc>
        <w:tc>
          <w:tcPr>
            <w:tcW w:w="3969" w:type="dxa"/>
          </w:tcPr>
          <w:p w:rsidR="0039403D" w:rsidRDefault="0039403D" w:rsidP="007E63D7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Грация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FC0098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Симонян Ольга Владимировна </w:t>
            </w:r>
          </w:p>
          <w:p w:rsidR="0039403D" w:rsidRPr="0039403D" w:rsidRDefault="0039403D" w:rsidP="00FC0098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ГБУ «Московское долголетие» ТПО УСЗН</w:t>
            </w:r>
          </w:p>
        </w:tc>
        <w:tc>
          <w:tcPr>
            <w:tcW w:w="3969" w:type="dxa"/>
          </w:tcPr>
          <w:p w:rsidR="0039403D" w:rsidRDefault="0039403D" w:rsidP="00FC0098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Поэтический талант</w:t>
            </w:r>
          </w:p>
        </w:tc>
      </w:tr>
      <w:tr w:rsidR="0039403D" w:rsidTr="0039403D">
        <w:trPr>
          <w:trHeight w:val="729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FC0098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Тоньшина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Карина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Александровна </w:t>
            </w:r>
          </w:p>
          <w:p w:rsidR="0039403D" w:rsidRPr="0039403D" w:rsidRDefault="0039403D" w:rsidP="00FC0098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ГБУ «Мой особый семейный центр имени Г.И. Россолимо» ТПО УСЗН</w:t>
            </w:r>
          </w:p>
        </w:tc>
        <w:tc>
          <w:tcPr>
            <w:tcW w:w="3969" w:type="dxa"/>
          </w:tcPr>
          <w:p w:rsidR="0039403D" w:rsidRDefault="0039403D" w:rsidP="00FC0098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Эффективность</w:t>
            </w:r>
          </w:p>
        </w:tc>
      </w:tr>
      <w:tr w:rsidR="00766728" w:rsidTr="0039403D">
        <w:trPr>
          <w:trHeight w:val="331"/>
        </w:trPr>
        <w:tc>
          <w:tcPr>
            <w:tcW w:w="1384" w:type="dxa"/>
          </w:tcPr>
          <w:p w:rsidR="00766728" w:rsidRPr="00766728" w:rsidRDefault="00766728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766728" w:rsidRDefault="00766728" w:rsidP="00272CFF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Тюрина Наталья Викторовна</w:t>
            </w:r>
          </w:p>
          <w:p w:rsidR="00766728" w:rsidRPr="0039403D" w:rsidRDefault="00766728" w:rsidP="00272CFF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ГБОУ ТРОЦ «Солнышко» ТПО УСЗН</w:t>
            </w:r>
          </w:p>
        </w:tc>
        <w:tc>
          <w:tcPr>
            <w:tcW w:w="3969" w:type="dxa"/>
          </w:tcPr>
          <w:p w:rsidR="00766728" w:rsidRDefault="0039403D" w:rsidP="00272CFF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Многогранность и профессионализм</w:t>
            </w:r>
          </w:p>
        </w:tc>
      </w:tr>
      <w:tr w:rsidR="0039403D" w:rsidTr="0039403D">
        <w:trPr>
          <w:trHeight w:val="673"/>
        </w:trPr>
        <w:tc>
          <w:tcPr>
            <w:tcW w:w="1384" w:type="dxa"/>
          </w:tcPr>
          <w:p w:rsidR="0039403D" w:rsidRPr="00766728" w:rsidRDefault="0039403D" w:rsidP="00766728">
            <w:pPr>
              <w:pStyle w:val="a3"/>
              <w:numPr>
                <w:ilvl w:val="0"/>
                <w:numId w:val="5"/>
              </w:num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</w:p>
        </w:tc>
        <w:tc>
          <w:tcPr>
            <w:tcW w:w="10206" w:type="dxa"/>
          </w:tcPr>
          <w:p w:rsidR="0039403D" w:rsidRDefault="0039403D" w:rsidP="00FC0098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ЧеркасоваИрина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 xml:space="preserve"> Александровна</w:t>
            </w:r>
          </w:p>
          <w:p w:rsidR="0039403D" w:rsidRPr="0039403D" w:rsidRDefault="0039403D" w:rsidP="00FC0098">
            <w:pPr>
              <w:spacing w:after="0" w:line="247" w:lineRule="auto"/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</w:pPr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 xml:space="preserve">МОО ППО ГУ МВД России по </w:t>
            </w:r>
            <w:proofErr w:type="gramStart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г</w:t>
            </w:r>
            <w:proofErr w:type="gramEnd"/>
            <w:r w:rsidRPr="0039403D">
              <w:rPr>
                <w:rFonts w:ascii="Times New Roman" w:eastAsia="Times New Roman" w:hAnsi="Times New Roman" w:cs="Times New Roman"/>
                <w:i/>
                <w:color w:val="365F91" w:themeColor="accent1" w:themeShade="BF"/>
                <w:sz w:val="28"/>
              </w:rPr>
              <w:t>. Москве</w:t>
            </w:r>
          </w:p>
        </w:tc>
        <w:tc>
          <w:tcPr>
            <w:tcW w:w="3969" w:type="dxa"/>
          </w:tcPr>
          <w:p w:rsidR="0039403D" w:rsidRDefault="00B7118C" w:rsidP="00FC0098">
            <w:pPr>
              <w:spacing w:after="0" w:line="247" w:lineRule="auto"/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365F91" w:themeColor="accent1" w:themeShade="BF"/>
                <w:sz w:val="28"/>
              </w:rPr>
              <w:t>Профессионализм и многогранность</w:t>
            </w:r>
          </w:p>
        </w:tc>
      </w:tr>
    </w:tbl>
    <w:p w:rsidR="004D19BC" w:rsidRPr="004D19BC" w:rsidRDefault="001A69BB" w:rsidP="001A69BB">
      <w:pPr>
        <w:tabs>
          <w:tab w:val="left" w:pos="13380"/>
        </w:tabs>
        <w:spacing w:after="0" w:line="247" w:lineRule="auto"/>
        <w:ind w:left="321"/>
        <w:jc w:val="both"/>
      </w:pPr>
      <w:r>
        <w:tab/>
      </w:r>
    </w:p>
    <w:sectPr w:rsidR="004D19BC" w:rsidRPr="004D19BC" w:rsidSect="00EE1CE9">
      <w:pgSz w:w="16838" w:h="11906" w:orient="landscape"/>
      <w:pgMar w:top="568" w:right="678" w:bottom="28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10119"/>
    <w:multiLevelType w:val="hybridMultilevel"/>
    <w:tmpl w:val="76DEBA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874F42"/>
    <w:multiLevelType w:val="hybridMultilevel"/>
    <w:tmpl w:val="AA88C442"/>
    <w:lvl w:ilvl="0" w:tplc="A4F839DE">
      <w:start w:val="1"/>
      <w:numFmt w:val="bullet"/>
      <w:lvlText w:val="-"/>
      <w:lvlJc w:val="left"/>
      <w:pPr>
        <w:ind w:left="32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1" w:tplc="4E7C4724">
      <w:start w:val="1"/>
      <w:numFmt w:val="bullet"/>
      <w:lvlText w:val="o"/>
      <w:lvlJc w:val="left"/>
      <w:pPr>
        <w:ind w:left="11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2" w:tplc="7E8A0DF0">
      <w:start w:val="1"/>
      <w:numFmt w:val="bullet"/>
      <w:lvlText w:val="▪"/>
      <w:lvlJc w:val="left"/>
      <w:pPr>
        <w:ind w:left="18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3" w:tplc="ED4E89BC">
      <w:start w:val="1"/>
      <w:numFmt w:val="bullet"/>
      <w:lvlText w:val="•"/>
      <w:lvlJc w:val="left"/>
      <w:pPr>
        <w:ind w:left="25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4" w:tplc="5BCAE00E">
      <w:start w:val="1"/>
      <w:numFmt w:val="bullet"/>
      <w:lvlText w:val="o"/>
      <w:lvlJc w:val="left"/>
      <w:pPr>
        <w:ind w:left="32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5" w:tplc="F53EFB3A">
      <w:start w:val="1"/>
      <w:numFmt w:val="bullet"/>
      <w:lvlText w:val="▪"/>
      <w:lvlJc w:val="left"/>
      <w:pPr>
        <w:ind w:left="40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6" w:tplc="7FDA5A1E">
      <w:start w:val="1"/>
      <w:numFmt w:val="bullet"/>
      <w:lvlText w:val="•"/>
      <w:lvlJc w:val="left"/>
      <w:pPr>
        <w:ind w:left="47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7" w:tplc="9864D924">
      <w:start w:val="1"/>
      <w:numFmt w:val="bullet"/>
      <w:lvlText w:val="o"/>
      <w:lvlJc w:val="left"/>
      <w:pPr>
        <w:ind w:left="54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  <w:lvl w:ilvl="8" w:tplc="BD4486A4">
      <w:start w:val="1"/>
      <w:numFmt w:val="bullet"/>
      <w:lvlText w:val="▪"/>
      <w:lvlJc w:val="left"/>
      <w:pPr>
        <w:ind w:left="61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>
    <w:nsid w:val="21992992"/>
    <w:multiLevelType w:val="hybridMultilevel"/>
    <w:tmpl w:val="EB8E33B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F83986"/>
    <w:multiLevelType w:val="hybridMultilevel"/>
    <w:tmpl w:val="484AC5B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AE5DF8"/>
    <w:multiLevelType w:val="hybridMultilevel"/>
    <w:tmpl w:val="D85AA3B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96052DD"/>
    <w:multiLevelType w:val="hybridMultilevel"/>
    <w:tmpl w:val="B9BE5D9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FD7AB2"/>
    <w:multiLevelType w:val="hybridMultilevel"/>
    <w:tmpl w:val="B38C72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0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B7A12"/>
    <w:rsid w:val="00095B0F"/>
    <w:rsid w:val="000B7726"/>
    <w:rsid w:val="000E27F7"/>
    <w:rsid w:val="001A69BB"/>
    <w:rsid w:val="001C67D2"/>
    <w:rsid w:val="001E2A8F"/>
    <w:rsid w:val="001E4B82"/>
    <w:rsid w:val="00272CFF"/>
    <w:rsid w:val="00280E30"/>
    <w:rsid w:val="002E4852"/>
    <w:rsid w:val="00304E01"/>
    <w:rsid w:val="00342E65"/>
    <w:rsid w:val="0039403D"/>
    <w:rsid w:val="0040106B"/>
    <w:rsid w:val="004355BD"/>
    <w:rsid w:val="00452F02"/>
    <w:rsid w:val="004C3EBB"/>
    <w:rsid w:val="004D19BC"/>
    <w:rsid w:val="004D436E"/>
    <w:rsid w:val="004E6E16"/>
    <w:rsid w:val="00524B6D"/>
    <w:rsid w:val="00535768"/>
    <w:rsid w:val="005C5D7A"/>
    <w:rsid w:val="006109CF"/>
    <w:rsid w:val="00661738"/>
    <w:rsid w:val="006C5D25"/>
    <w:rsid w:val="007111FC"/>
    <w:rsid w:val="007163A0"/>
    <w:rsid w:val="007253BC"/>
    <w:rsid w:val="0073034F"/>
    <w:rsid w:val="00752BCB"/>
    <w:rsid w:val="00766728"/>
    <w:rsid w:val="007803B7"/>
    <w:rsid w:val="007E63D7"/>
    <w:rsid w:val="007E6F15"/>
    <w:rsid w:val="0085707B"/>
    <w:rsid w:val="008616E4"/>
    <w:rsid w:val="008E4123"/>
    <w:rsid w:val="0091464F"/>
    <w:rsid w:val="00A47F83"/>
    <w:rsid w:val="00A86F87"/>
    <w:rsid w:val="00AA3F1B"/>
    <w:rsid w:val="00AC5906"/>
    <w:rsid w:val="00AC66CE"/>
    <w:rsid w:val="00B059EC"/>
    <w:rsid w:val="00B45088"/>
    <w:rsid w:val="00B55B92"/>
    <w:rsid w:val="00B60686"/>
    <w:rsid w:val="00B7118C"/>
    <w:rsid w:val="00BA4B55"/>
    <w:rsid w:val="00BE34ED"/>
    <w:rsid w:val="00BE7DEC"/>
    <w:rsid w:val="00CA1221"/>
    <w:rsid w:val="00CB7A12"/>
    <w:rsid w:val="00CE5E1B"/>
    <w:rsid w:val="00D62341"/>
    <w:rsid w:val="00D64539"/>
    <w:rsid w:val="00D75C92"/>
    <w:rsid w:val="00D84EC9"/>
    <w:rsid w:val="00DA7A33"/>
    <w:rsid w:val="00DB59B7"/>
    <w:rsid w:val="00DB7C0C"/>
    <w:rsid w:val="00E61800"/>
    <w:rsid w:val="00E833BA"/>
    <w:rsid w:val="00EE1CE9"/>
    <w:rsid w:val="00EF6F1E"/>
    <w:rsid w:val="00F34694"/>
    <w:rsid w:val="00F57D14"/>
    <w:rsid w:val="00F95548"/>
    <w:rsid w:val="00FC00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7A12"/>
    <w:pPr>
      <w:spacing w:after="160" w:line="256" w:lineRule="auto"/>
    </w:pPr>
    <w:rPr>
      <w:rFonts w:ascii="Calibri" w:eastAsia="Calibri" w:hAnsi="Calibri" w:cs="Calibri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19BC"/>
    <w:pPr>
      <w:ind w:left="720"/>
      <w:contextualSpacing/>
    </w:pPr>
  </w:style>
  <w:style w:type="table" w:styleId="a4">
    <w:name w:val="Table Grid"/>
    <w:basedOn w:val="a1"/>
    <w:uiPriority w:val="59"/>
    <w:rsid w:val="004D19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0E27F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253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76C323-3C10-4F38-A0F9-6E911447CC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499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2025-03-19T09:21:00Z</dcterms:created>
  <dcterms:modified xsi:type="dcterms:W3CDTF">2025-03-20T09:10:00Z</dcterms:modified>
</cp:coreProperties>
</file>